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2FC" w:rsidRPr="00BD6A67" w:rsidRDefault="008F72FC" w:rsidP="008F72FC">
      <w:pPr>
        <w:pStyle w:val="zz"/>
        <w:rPr>
          <w:sz w:val="24"/>
          <w:szCs w:val="24"/>
          <w:lang w:val="ru-RU"/>
        </w:rPr>
      </w:pPr>
      <w:r w:rsidRPr="00BD6A67">
        <w:rPr>
          <w:sz w:val="24"/>
          <w:szCs w:val="24"/>
          <w:lang w:val="ru-RU"/>
        </w:rPr>
        <w:t xml:space="preserve">МИКОТОКСИНЛАР ВА УЛАРНИНГ ИНСОН ВА </w:t>
      </w:r>
      <w:r w:rsidRPr="00BD6A67">
        <w:rPr>
          <w:bCs/>
          <w:sz w:val="24"/>
          <w:szCs w:val="24"/>
          <w:lang w:val="ru-RU"/>
        </w:rPr>
        <w:t>Ҳ</w:t>
      </w:r>
      <w:r w:rsidRPr="00BD6A67">
        <w:rPr>
          <w:sz w:val="24"/>
          <w:szCs w:val="24"/>
          <w:lang w:val="ru-RU"/>
        </w:rPr>
        <w:t>АЙВОН СО</w:t>
      </w:r>
      <w:r>
        <w:rPr>
          <w:sz w:val="24"/>
          <w:szCs w:val="24"/>
          <w:lang w:val="uz-Cyrl-UZ"/>
        </w:rPr>
        <w:t>Ғ</w:t>
      </w:r>
      <w:r w:rsidRPr="00BD6A67">
        <w:rPr>
          <w:sz w:val="24"/>
          <w:szCs w:val="24"/>
          <w:lang w:val="ru-RU"/>
        </w:rPr>
        <w:t>ЛИГИГА ТАЪСИРИ</w:t>
      </w:r>
    </w:p>
    <w:p w:rsidR="008F72FC" w:rsidRPr="00BD6A67" w:rsidRDefault="008F72FC" w:rsidP="008F72FC">
      <w:pPr>
        <w:pStyle w:val="zz"/>
        <w:rPr>
          <w:sz w:val="24"/>
          <w:szCs w:val="24"/>
          <w:lang w:val="ru-RU"/>
        </w:rPr>
      </w:pPr>
      <w:bookmarkStart w:id="0" w:name="_Toc75243605"/>
      <w:bookmarkStart w:id="1" w:name="_Toc130099981"/>
      <w:r w:rsidRPr="00BD6A67">
        <w:rPr>
          <w:sz w:val="24"/>
          <w:szCs w:val="24"/>
          <w:lang w:val="ru-RU"/>
        </w:rPr>
        <w:t>4.1. КИРИШ</w:t>
      </w:r>
      <w:bookmarkEnd w:id="0"/>
      <w:bookmarkEnd w:id="1"/>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10 аср аввал Европанинг кўп қисмида маълум касаллик тарқалган эди ва у микотоксин сўзи билан ифодаланган эди. Яқинда берилган таърифга биноан микотоксин моғор метаболити бўлиб, овқат йўли, нафас ёки тери орқали организмга қиритилиб, одам ёки ҳайвонот организмини касалланишини, ҳатто ўлимини ҳам чақириши мумкин. Микотоксинлар ўсимлик ҳосилининг бошланишидан пайдо бўлиши мумкин. Улар турли туман </w:t>
      </w:r>
      <w:r w:rsidRPr="00BD6A67">
        <w:rPr>
          <w:rFonts w:cs="Times New Roman"/>
          <w:b w:val="0"/>
          <w:bCs/>
          <w:sz w:val="24"/>
          <w:szCs w:val="24"/>
          <w:lang w:val="uk-UA"/>
        </w:rPr>
        <w:t>озиқ-овқат маҳсулоти</w:t>
      </w:r>
      <w:r w:rsidRPr="00BD6A67">
        <w:rPr>
          <w:rFonts w:cs="Times New Roman"/>
          <w:sz w:val="24"/>
          <w:szCs w:val="24"/>
        </w:rPr>
        <w:t xml:space="preserve"> </w:t>
      </w:r>
      <w:r w:rsidRPr="00BD6A67">
        <w:rPr>
          <w:rFonts w:cs="Times New Roman"/>
          <w:b w:val="0"/>
          <w:bCs/>
          <w:sz w:val="24"/>
          <w:szCs w:val="24"/>
        </w:rPr>
        <w:t xml:space="preserve">ва озуқа моддаларида учраб одам ва ҳайвонотда ҳар хил касалликларини чақиради. Микотоксин </w:t>
      </w:r>
      <w:bookmarkStart w:id="2" w:name="_GoBack"/>
      <w:bookmarkEnd w:id="2"/>
      <w:r w:rsidRPr="00BD6A67">
        <w:rPr>
          <w:rFonts w:cs="Times New Roman"/>
          <w:b w:val="0"/>
          <w:bCs/>
          <w:sz w:val="24"/>
          <w:szCs w:val="24"/>
        </w:rPr>
        <w:t>билан заҳарланиш ҳам вақтинча, ҳам хроник касалликларни чақириши мумкин ва унда асаб системаси, юрак томирлари ва пулмонар системаларга, ҳамда ошқозон-ичак йўлига ҳар хил таъсир кўрсатади. Микотоксинлар карциноген, мутаген, тератоген ва иммуносупрессив бўлиши мумкин. Микотоксинларнинг иммун системасини шикастлаш қобилияти ва натижада юқумли касалликларга бардош беришнинг пасайиши уларнинг энг муҳим таъсири ҳисобланади. Ўйлашадики, озиқ-овқат рационнинг мувофиқлиги микотоксин таъсирининг йўқотилишига олиб келади. Одамнинг касалланиши, ҳайвонот унумдорлигининг камайиши туфайли кузатиладиган иқтисодий зарарлар (ҳам маҳаллий, ҳам халқаро бозорда) сабабли микотоксинлар ўзига халқаро диққатни жалб қилади. Ҳисобланганки, А</w:t>
      </w:r>
      <w:r>
        <w:rPr>
          <w:rFonts w:cs="Times New Roman"/>
          <w:b w:val="0"/>
          <w:bCs/>
          <w:sz w:val="24"/>
          <w:szCs w:val="24"/>
          <w:lang w:val="uz-Cyrl-UZ"/>
        </w:rPr>
        <w:t>Қ</w:t>
      </w:r>
      <w:r w:rsidRPr="00BD6A67">
        <w:rPr>
          <w:rFonts w:cs="Times New Roman"/>
          <w:b w:val="0"/>
          <w:bCs/>
          <w:sz w:val="24"/>
          <w:szCs w:val="24"/>
        </w:rPr>
        <w:t xml:space="preserve">Ш ва Канадада микотоксинларнинг озуқа ва </w:t>
      </w:r>
      <w:r w:rsidRPr="00BD6A67">
        <w:rPr>
          <w:rFonts w:cs="Times New Roman"/>
          <w:b w:val="0"/>
          <w:bCs/>
          <w:sz w:val="24"/>
          <w:szCs w:val="24"/>
          <w:lang w:val="uk-UA"/>
        </w:rPr>
        <w:t>озиқ-овқат маҳсулот</w:t>
      </w:r>
      <w:r w:rsidRPr="00BD6A67">
        <w:rPr>
          <w:rFonts w:cs="Times New Roman"/>
          <w:b w:val="0"/>
          <w:bCs/>
          <w:sz w:val="24"/>
          <w:szCs w:val="24"/>
        </w:rPr>
        <w:t>ига киритилиши, масалан, 5 миллион А</w:t>
      </w:r>
      <w:r>
        <w:rPr>
          <w:rFonts w:cs="Times New Roman"/>
          <w:b w:val="0"/>
          <w:bCs/>
          <w:sz w:val="24"/>
          <w:szCs w:val="24"/>
          <w:lang w:val="uz-Cyrl-UZ"/>
        </w:rPr>
        <w:t>Қ</w:t>
      </w:r>
      <w:r w:rsidRPr="00BD6A67">
        <w:rPr>
          <w:rFonts w:cs="Times New Roman"/>
          <w:b w:val="0"/>
          <w:bCs/>
          <w:sz w:val="24"/>
          <w:szCs w:val="24"/>
        </w:rPr>
        <w:t>Ш долларигача зиён етказади. Ривожланаётган давлатларда бўлса, о</w:t>
      </w:r>
      <w:r w:rsidRPr="00BD6A67">
        <w:rPr>
          <w:rFonts w:cs="Times New Roman"/>
          <w:b w:val="0"/>
          <w:bCs/>
          <w:sz w:val="24"/>
          <w:szCs w:val="24"/>
          <w:lang w:val="uk-UA"/>
        </w:rPr>
        <w:t xml:space="preserve">зиқ -овқат маҳсулотлари хавфсизлигига </w:t>
      </w:r>
      <w:r w:rsidRPr="00BD6A67">
        <w:rPr>
          <w:rFonts w:cs="Times New Roman"/>
          <w:b w:val="0"/>
          <w:bCs/>
          <w:sz w:val="24"/>
          <w:szCs w:val="24"/>
        </w:rPr>
        <w:t xml:space="preserve"> катта эътибор бермаслик туфайли, бу зарар яна ҳам кўпроқ бўлади ва у инсон касалланиши ва вақтдан олдин ўлиши микотоксинларни истеъмол қилиш туфайли содир бўлиши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 «Системани» ўзаро таъсирининг муҳимлиги компонентлар аҳамияти билан аниқланадиган системаси деб таърифлаш мумкин. «Системали ёндашув» да микотоксинлар назорати учун ишлаб чиқилган ва қабул қилинган ва у товар, бузилиш, микотоксин, социал-иқтисодий ва назорат субсистемалари ичида ва орасидаги ўзаро таъсирнинг концепуал модулларини ишлатади. Система ичидаги субсистема эркин ўзаро таъсирлашуви мумкин, ёки бошқача айтганда, бир субсистема ичидаги фаоллик бир ёки бир неча субсистемалар активлигига таъсир қилиши мумкин. 1-3 расмларда системалар </w:t>
      </w:r>
      <w:r w:rsidRPr="00BD6A67">
        <w:rPr>
          <w:rFonts w:cs="Times New Roman"/>
          <w:b w:val="0"/>
          <w:bCs/>
          <w:sz w:val="24"/>
          <w:szCs w:val="24"/>
        </w:rPr>
        <w:lastRenderedPageBreak/>
        <w:t>ректангуляр боисда, ваҳоланки ўзаро таъсирланувчи субсистемалар эллипс ичида келтирилган.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Ҳам ўзаро таъсирларни, ҳам бу системалар билан алоқадор компонентларни яхши тушуниш микотоксин ҳосил бўлиш актиологиясини ва микотоксин ҳамда микотоксикоз назорати учун тегишли интервацияни таърифлашни тушуниш учун ёрдам беради.</w:t>
      </w:r>
    </w:p>
    <w:p w:rsidR="008F72FC" w:rsidRPr="00BD6A67" w:rsidRDefault="008F72FC" w:rsidP="008F72FC">
      <w:pPr>
        <w:spacing w:line="360" w:lineRule="auto"/>
        <w:ind w:firstLine="900"/>
        <w:jc w:val="center"/>
        <w:rPr>
          <w:rFonts w:cs="Times New Roman"/>
          <w:b w:val="0"/>
          <w:sz w:val="24"/>
          <w:szCs w:val="24"/>
        </w:rPr>
      </w:pPr>
    </w:p>
    <w:p w:rsidR="008F72FC" w:rsidRPr="00BD6A67" w:rsidRDefault="008F72FC" w:rsidP="008F72FC">
      <w:pPr>
        <w:pStyle w:val="zz"/>
        <w:rPr>
          <w:sz w:val="24"/>
          <w:szCs w:val="24"/>
          <w:lang w:val="ru-RU"/>
        </w:rPr>
      </w:pPr>
      <w:bookmarkStart w:id="3" w:name="_Toc75243606"/>
      <w:bookmarkStart w:id="4" w:name="_Toc130099982"/>
      <w:r w:rsidRPr="00BD6A67">
        <w:rPr>
          <w:sz w:val="24"/>
          <w:szCs w:val="24"/>
          <w:lang w:val="ru-RU"/>
        </w:rPr>
        <w:t>4.2. Товар системаси</w:t>
      </w:r>
      <w:bookmarkEnd w:id="3"/>
      <w:bookmarkEnd w:id="4"/>
    </w:p>
    <w:p w:rsidR="008F72FC" w:rsidRDefault="008F72FC" w:rsidP="008F72FC">
      <w:pPr>
        <w:spacing w:line="360" w:lineRule="auto"/>
        <w:ind w:firstLine="900"/>
        <w:jc w:val="both"/>
        <w:rPr>
          <w:rFonts w:cs="Times New Roman"/>
          <w:b w:val="0"/>
          <w:bCs/>
          <w:sz w:val="24"/>
          <w:szCs w:val="24"/>
          <w:lang w:val="uz-Cyrl-UZ"/>
        </w:rPr>
      </w:pPr>
      <w:r w:rsidRPr="00BD6A67">
        <w:rPr>
          <w:rFonts w:cs="Times New Roman"/>
          <w:b w:val="0"/>
          <w:bCs/>
          <w:sz w:val="24"/>
          <w:szCs w:val="24"/>
        </w:rPr>
        <w:t>Ҳар қандай товар системаси (ҳосил қилиш, маркетинг ва товарни ишлатиш билан биргаликда) бир қатор ўзаро таъсирда бўлган техник, социал-иқтисодий «жараёнларни», масалан, ҳашарот ва кемирувчи назорати, ҳосил ўрими, қуритиш, қайта ишлаш, маркетинг, кредит ва нарх сиёсати, маданий ишлар (реклама), қамраб олишдан иборат. Умумлаштирилган, соддалаштирилган товар системаси 1-расмда кўрсатилган ва унда ўзаро таъсирловчи субсистемалар сифатида сараланган жараёнлар келтирилган.</w:t>
      </w:r>
    </w:p>
    <w:p w:rsidR="008F72FC" w:rsidRPr="00BD6A67" w:rsidRDefault="008F72FC" w:rsidP="008F72FC">
      <w:pPr>
        <w:spacing w:line="360" w:lineRule="auto"/>
        <w:ind w:firstLine="900"/>
        <w:jc w:val="center"/>
        <w:rPr>
          <w:rFonts w:cs="Times New Roman"/>
          <w:sz w:val="24"/>
          <w:szCs w:val="24"/>
        </w:rPr>
      </w:pPr>
      <w:r>
        <w:rPr>
          <w:rFonts w:cs="Times New Roman"/>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137795</wp:posOffset>
                </wp:positionV>
                <wp:extent cx="5486400" cy="2262505"/>
                <wp:effectExtent l="3810" t="0" r="0" b="4445"/>
                <wp:wrapNone/>
                <wp:docPr id="106" name="Прямоугольник 1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486400" cy="226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26" style="position:absolute;margin-left:-9pt;margin-top:10.85pt;width:6in;height:17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" filled="f" stroked="f">
                <o:lock v:ext="edit" aspectratio="t" text="t"/>
              </v:rect>
            </w:pict>
          </mc:Fallback>
        </mc:AlternateContent>
      </w:r>
      <w:r w:rsidRPr="00BD6A67">
        <w:rPr>
          <w:rFonts w:cs="Times New Roman"/>
          <w:sz w:val="24"/>
          <w:szCs w:val="24"/>
        </w:rPr>
        <w:t>1 – расм. Товар системаси</w:t>
      </w:r>
    </w:p>
    <w:p w:rsidR="008F72FC" w:rsidRPr="00BD6A67" w:rsidRDefault="008F72FC" w:rsidP="008F72FC">
      <w:pPr>
        <w:spacing w:line="360" w:lineRule="auto"/>
        <w:ind w:firstLine="900"/>
        <w:jc w:val="center"/>
        <w:rPr>
          <w:rFonts w:cs="Times New Roman"/>
          <w:b w:val="0"/>
          <w:bCs/>
          <w:sz w:val="24"/>
          <w:szCs w:val="24"/>
        </w:rPr>
      </w:pPr>
      <w:r w:rsidRPr="00BD6A67">
        <w:rPr>
          <w:rFonts w:cs="Times New Roman"/>
          <w:b w:val="0"/>
          <w:bCs/>
          <w:sz w:val="24"/>
          <w:szCs w:val="24"/>
        </w:rPr>
        <w:t>Бошқа товар системалари</w:t>
      </w:r>
    </w:p>
    <w:p w:rsidR="008F72FC" w:rsidRPr="00BD6A67" w:rsidRDefault="008F72FC" w:rsidP="008F72FC">
      <w:pPr>
        <w:spacing w:line="360" w:lineRule="auto"/>
        <w:ind w:firstLine="900"/>
        <w:jc w:val="center"/>
        <w:rPr>
          <w:rFonts w:cs="Times New Roman"/>
          <w:b w:val="0"/>
          <w:bCs/>
          <w:sz w:val="24"/>
          <w:szCs w:val="24"/>
        </w:rPr>
      </w:pPr>
      <w:r>
        <w:rPr>
          <w:rFonts w:cs="Times New Roman"/>
          <w:noProof/>
          <w:sz w:val="24"/>
          <w:szCs w:val="24"/>
          <w:lang w:val="en-US" w:eastAsia="en-US"/>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289560</wp:posOffset>
                </wp:positionV>
                <wp:extent cx="5143500" cy="1446530"/>
                <wp:effectExtent l="13335" t="10795" r="5715" b="9525"/>
                <wp:wrapNone/>
                <wp:docPr id="99" name="Группа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1446530"/>
                          <a:chOff x="1881" y="11456"/>
                          <a:chExt cx="8100" cy="2278"/>
                        </a:xfrm>
                      </wpg:grpSpPr>
                      <wps:wsp>
                        <wps:cNvPr id="100" name="Oval 4"/>
                        <wps:cNvSpPr>
                          <a:spLocks noChangeArrowheads="1"/>
                        </wps:cNvSpPr>
                        <wps:spPr bwMode="auto">
                          <a:xfrm>
                            <a:off x="2061" y="11456"/>
                            <a:ext cx="2340" cy="1018"/>
                          </a:xfrm>
                          <a:prstGeom prst="ellipse">
                            <a:avLst/>
                          </a:prstGeom>
                          <a:solidFill>
                            <a:srgbClr val="FFFFFF"/>
                          </a:solidFill>
                          <a:ln w="9525">
                            <a:solidFill>
                              <a:srgbClr val="000000"/>
                            </a:solidFill>
                            <a:round/>
                            <a:headEnd/>
                            <a:tailEnd/>
                          </a:ln>
                        </wps:spPr>
                        <wps:txbx>
                          <w:txbxContent>
                            <w:p w:rsidR="008F72FC" w:rsidRPr="00FD58D2" w:rsidRDefault="008F72FC" w:rsidP="008F72FC">
                              <w:pPr>
                                <w:jc w:val="center"/>
                                <w:rPr>
                                  <w:b w:val="0"/>
                                  <w:bCs/>
                                  <w:sz w:val="24"/>
                                  <w:szCs w:val="24"/>
                                </w:rPr>
                              </w:pPr>
                              <w:r>
                                <w:rPr>
                                  <w:rFonts w:ascii="BalticaUzbek" w:hAnsi="BalticaUzbek"/>
                                  <w:b w:val="0"/>
                                  <w:bCs/>
                                  <w:sz w:val="24"/>
                                  <w:szCs w:val="24"/>
                                  <w:lang w:val="uz-Cyrl-UZ"/>
                                </w:rPr>
                                <w:t>Ў</w:t>
                              </w:r>
                              <w:r w:rsidRPr="00FD58D2">
                                <w:rPr>
                                  <w:b w:val="0"/>
                                  <w:bCs/>
                                  <w:sz w:val="24"/>
                                  <w:szCs w:val="24"/>
                                </w:rPr>
                                <w:t>римдан аввал</w:t>
                              </w:r>
                            </w:p>
                          </w:txbxContent>
                        </wps:txbx>
                        <wps:bodyPr rot="0" vert="horz" wrap="square" lIns="91440" tIns="45720" rIns="91440" bIns="45720" anchor="t" anchorCtr="0" upright="1">
                          <a:noAutofit/>
                        </wps:bodyPr>
                      </wps:wsp>
                      <wps:wsp>
                        <wps:cNvPr id="101" name="Oval 5"/>
                        <wps:cNvSpPr>
                          <a:spLocks noChangeArrowheads="1"/>
                        </wps:cNvSpPr>
                        <wps:spPr bwMode="auto">
                          <a:xfrm>
                            <a:off x="4941" y="11456"/>
                            <a:ext cx="2160" cy="1018"/>
                          </a:xfrm>
                          <a:prstGeom prst="ellipse">
                            <a:avLst/>
                          </a:prstGeom>
                          <a:solidFill>
                            <a:srgbClr val="FFFFFF"/>
                          </a:solidFill>
                          <a:ln w="9525">
                            <a:solidFill>
                              <a:srgbClr val="000000"/>
                            </a:solidFill>
                            <a:round/>
                            <a:headEnd/>
                            <a:tailEnd/>
                          </a:ln>
                        </wps:spPr>
                        <wps:txbx>
                          <w:txbxContent>
                            <w:p w:rsidR="008F72FC" w:rsidRPr="00FD58D2" w:rsidRDefault="008F72FC" w:rsidP="008F72FC">
                              <w:pPr>
                                <w:jc w:val="center"/>
                                <w:rPr>
                                  <w:b w:val="0"/>
                                  <w:bCs/>
                                  <w:sz w:val="24"/>
                                  <w:szCs w:val="24"/>
                                </w:rPr>
                              </w:pPr>
                              <w:r>
                                <w:rPr>
                                  <w:rFonts w:ascii="BalticaUzbek" w:hAnsi="BalticaUzbek"/>
                                  <w:b w:val="0"/>
                                  <w:bCs/>
                                  <w:sz w:val="24"/>
                                  <w:szCs w:val="24"/>
                                  <w:lang w:val="uz-Cyrl-UZ"/>
                                </w:rPr>
                                <w:t>Қ</w:t>
                              </w:r>
                              <w:r w:rsidRPr="00FD58D2">
                                <w:rPr>
                                  <w:b w:val="0"/>
                                  <w:bCs/>
                                  <w:sz w:val="24"/>
                                  <w:szCs w:val="24"/>
                                </w:rPr>
                                <w:t>уритиш</w:t>
                              </w:r>
                            </w:p>
                          </w:txbxContent>
                        </wps:txbx>
                        <wps:bodyPr rot="0" vert="horz" wrap="square" lIns="91440" tIns="45720" rIns="91440" bIns="45720" anchor="t" anchorCtr="0" upright="1">
                          <a:noAutofit/>
                        </wps:bodyPr>
                      </wps:wsp>
                      <wps:wsp>
                        <wps:cNvPr id="102" name="Oval 6"/>
                        <wps:cNvSpPr>
                          <a:spLocks noChangeArrowheads="1"/>
                        </wps:cNvSpPr>
                        <wps:spPr bwMode="auto">
                          <a:xfrm>
                            <a:off x="7641" y="11574"/>
                            <a:ext cx="2340" cy="1080"/>
                          </a:xfrm>
                          <a:prstGeom prst="ellipse">
                            <a:avLst/>
                          </a:prstGeom>
                          <a:solidFill>
                            <a:srgbClr val="FFFFFF"/>
                          </a:solidFill>
                          <a:ln w="9525">
                            <a:solidFill>
                              <a:srgbClr val="000000"/>
                            </a:solidFill>
                            <a:round/>
                            <a:headEnd/>
                            <a:tailEnd/>
                          </a:ln>
                        </wps:spPr>
                        <wps:txbx>
                          <w:txbxContent>
                            <w:p w:rsidR="008F72FC" w:rsidRPr="00FD58D2" w:rsidRDefault="008F72FC" w:rsidP="008F72FC">
                              <w:pPr>
                                <w:pStyle w:val="31"/>
                                <w:jc w:val="center"/>
                                <w:rPr>
                                  <w:sz w:val="24"/>
                                  <w:szCs w:val="24"/>
                                </w:rPr>
                              </w:pPr>
                              <w:r>
                                <w:rPr>
                                  <w:rFonts w:ascii="BalticaUzbek" w:hAnsi="BalticaUzbek"/>
                                  <w:bCs w:val="0"/>
                                  <w:sz w:val="24"/>
                                  <w:szCs w:val="24"/>
                                  <w:lang w:val="uz-Cyrl-UZ"/>
                                </w:rPr>
                                <w:t>Қ</w:t>
                              </w:r>
                              <w:r w:rsidRPr="00FD58D2">
                                <w:rPr>
                                  <w:sz w:val="24"/>
                                  <w:szCs w:val="24"/>
                                </w:rPr>
                                <w:t>айта ишлаш</w:t>
                              </w:r>
                            </w:p>
                          </w:txbxContent>
                        </wps:txbx>
                        <wps:bodyPr rot="0" vert="horz" wrap="square" lIns="91440" tIns="45720" rIns="91440" bIns="45720" anchor="t" anchorCtr="0" upright="1">
                          <a:noAutofit/>
                        </wps:bodyPr>
                      </wps:wsp>
                      <wps:wsp>
                        <wps:cNvPr id="103" name="Oval 7"/>
                        <wps:cNvSpPr>
                          <a:spLocks noChangeArrowheads="1"/>
                        </wps:cNvSpPr>
                        <wps:spPr bwMode="auto">
                          <a:xfrm>
                            <a:off x="1881" y="12654"/>
                            <a:ext cx="2340" cy="1080"/>
                          </a:xfrm>
                          <a:prstGeom prst="ellipse">
                            <a:avLst/>
                          </a:prstGeom>
                          <a:solidFill>
                            <a:srgbClr val="FFFFFF"/>
                          </a:solidFill>
                          <a:ln w="9525">
                            <a:solidFill>
                              <a:srgbClr val="000000"/>
                            </a:solidFill>
                            <a:round/>
                            <a:headEnd/>
                            <a:tailEnd/>
                          </a:ln>
                        </wps:spPr>
                        <wps:txbx>
                          <w:txbxContent>
                            <w:p w:rsidR="008F72FC" w:rsidRPr="00FD58D2" w:rsidRDefault="008F72FC" w:rsidP="008F72FC">
                              <w:pPr>
                                <w:pStyle w:val="31"/>
                                <w:jc w:val="center"/>
                                <w:rPr>
                                  <w:sz w:val="24"/>
                                  <w:szCs w:val="24"/>
                                </w:rPr>
                              </w:pPr>
                              <w:r>
                                <w:rPr>
                                  <w:rFonts w:ascii="BalticaUzbek" w:hAnsi="BalticaUzbek"/>
                                  <w:sz w:val="24"/>
                                  <w:szCs w:val="24"/>
                                  <w:lang w:val="uz-Cyrl-UZ"/>
                                </w:rPr>
                                <w:t>Ҳ</w:t>
                              </w:r>
                              <w:r w:rsidRPr="00FD58D2">
                                <w:rPr>
                                  <w:sz w:val="24"/>
                                  <w:szCs w:val="24"/>
                                </w:rPr>
                                <w:t>осилни йи</w:t>
                              </w:r>
                              <w:r>
                                <w:rPr>
                                  <w:sz w:val="24"/>
                                  <w:szCs w:val="24"/>
                                  <w:lang w:val="uz-Cyrl-UZ"/>
                                </w:rPr>
                                <w:t>ғ</w:t>
                              </w:r>
                              <w:r w:rsidRPr="00FD58D2">
                                <w:rPr>
                                  <w:sz w:val="24"/>
                                  <w:szCs w:val="24"/>
                                </w:rPr>
                                <w:t>иш</w:t>
                              </w:r>
                            </w:p>
                          </w:txbxContent>
                        </wps:txbx>
                        <wps:bodyPr rot="0" vert="horz" wrap="square" lIns="91440" tIns="45720" rIns="91440" bIns="45720" anchor="t" anchorCtr="0" upright="1">
                          <a:noAutofit/>
                        </wps:bodyPr>
                      </wps:wsp>
                      <wps:wsp>
                        <wps:cNvPr id="104" name="Oval 8"/>
                        <wps:cNvSpPr>
                          <a:spLocks noChangeArrowheads="1"/>
                        </wps:cNvSpPr>
                        <wps:spPr bwMode="auto">
                          <a:xfrm>
                            <a:off x="4941" y="12834"/>
                            <a:ext cx="2160" cy="900"/>
                          </a:xfrm>
                          <a:prstGeom prst="ellipse">
                            <a:avLst/>
                          </a:prstGeom>
                          <a:solidFill>
                            <a:srgbClr val="FFFFFF"/>
                          </a:solidFill>
                          <a:ln w="9525">
                            <a:solidFill>
                              <a:srgbClr val="000000"/>
                            </a:solidFill>
                            <a:round/>
                            <a:headEnd/>
                            <a:tailEnd/>
                          </a:ln>
                        </wps:spPr>
                        <wps:txbx>
                          <w:txbxContent>
                            <w:p w:rsidR="008F72FC" w:rsidRPr="00FD58D2" w:rsidRDefault="008F72FC" w:rsidP="008F72FC">
                              <w:pPr>
                                <w:jc w:val="center"/>
                                <w:rPr>
                                  <w:b w:val="0"/>
                                  <w:bCs/>
                                  <w:sz w:val="24"/>
                                  <w:szCs w:val="24"/>
                                </w:rPr>
                              </w:pPr>
                              <w:r w:rsidRPr="00FD58D2">
                                <w:rPr>
                                  <w:b w:val="0"/>
                                  <w:bCs/>
                                  <w:sz w:val="24"/>
                                  <w:szCs w:val="24"/>
                                </w:rPr>
                                <w:t>са</w:t>
                              </w:r>
                              <w:r>
                                <w:rPr>
                                  <w:b w:val="0"/>
                                  <w:bCs/>
                                  <w:sz w:val="24"/>
                                  <w:szCs w:val="24"/>
                                  <w:lang w:val="uz-Cyrl-UZ"/>
                                </w:rPr>
                                <w:t>қ</w:t>
                              </w:r>
                              <w:r w:rsidRPr="00FD58D2">
                                <w:rPr>
                                  <w:b w:val="0"/>
                                  <w:bCs/>
                                  <w:sz w:val="24"/>
                                  <w:szCs w:val="24"/>
                                </w:rPr>
                                <w:t>лаш</w:t>
                              </w:r>
                            </w:p>
                          </w:txbxContent>
                        </wps:txbx>
                        <wps:bodyPr rot="0" vert="horz" wrap="square" lIns="91440" tIns="45720" rIns="91440" bIns="45720" anchor="t" anchorCtr="0" upright="1">
                          <a:noAutofit/>
                        </wps:bodyPr>
                      </wps:wsp>
                      <wps:wsp>
                        <wps:cNvPr id="105" name="Oval 9"/>
                        <wps:cNvSpPr>
                          <a:spLocks noChangeArrowheads="1"/>
                        </wps:cNvSpPr>
                        <wps:spPr bwMode="auto">
                          <a:xfrm>
                            <a:off x="7821" y="12716"/>
                            <a:ext cx="2160" cy="1018"/>
                          </a:xfrm>
                          <a:prstGeom prst="ellipse">
                            <a:avLst/>
                          </a:prstGeom>
                          <a:solidFill>
                            <a:srgbClr val="FFFFFF"/>
                          </a:solidFill>
                          <a:ln w="9525">
                            <a:solidFill>
                              <a:srgbClr val="000000"/>
                            </a:solidFill>
                            <a:round/>
                            <a:headEnd/>
                            <a:tailEnd/>
                          </a:ln>
                        </wps:spPr>
                        <wps:txbx>
                          <w:txbxContent>
                            <w:p w:rsidR="008F72FC" w:rsidRPr="00FD58D2" w:rsidRDefault="008F72FC" w:rsidP="008F72FC">
                              <w:pPr>
                                <w:rPr>
                                  <w:b w:val="0"/>
                                  <w:bCs/>
                                  <w:sz w:val="24"/>
                                  <w:szCs w:val="24"/>
                                </w:rPr>
                              </w:pPr>
                              <w:r w:rsidRPr="00FD58D2">
                                <w:rPr>
                                  <w:b w:val="0"/>
                                  <w:bCs/>
                                  <w:sz w:val="24"/>
                                  <w:szCs w:val="24"/>
                                </w:rPr>
                                <w:t>маркетинг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9" o:spid="_x0000_s1026" style="position:absolute;left:0;text-align:left;margin-left:27pt;margin-top:22.8pt;width:405pt;height:113.9pt;z-index:251660288" coordorigin="1881,11456" coordsize="8100,2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">
                <v:oval id="Oval 4" o:spid="_x0000_s1027" style="position:absolute;left:2061;top:11456;width:2340;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Fp7s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xdd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hae7EAAAA3AAAAA8AAAAAAAAAAAAAAAAAmAIAAGRycy9k&#10;b3ducmV2LnhtbFBLBQYAAAAABAAEAPUAAACJAwAAAAA=&#10;">
                  <v:textbox>
                    <w:txbxContent>
                      <w:p w:rsidR="008F72FC" w:rsidRPr="00FD58D2" w:rsidRDefault="008F72FC" w:rsidP="008F72FC">
                        <w:pPr>
                          <w:jc w:val="center"/>
                          <w:rPr>
                            <w:b w:val="0"/>
                            <w:bCs/>
                            <w:sz w:val="24"/>
                            <w:szCs w:val="24"/>
                          </w:rPr>
                        </w:pPr>
                        <w:r>
                          <w:rPr>
                            <w:rFonts w:ascii="BalticaUzbek" w:hAnsi="BalticaUzbek"/>
                            <w:b w:val="0"/>
                            <w:bCs/>
                            <w:sz w:val="24"/>
                            <w:szCs w:val="24"/>
                            <w:lang w:val="uz-Cyrl-UZ"/>
                          </w:rPr>
                          <w:t>Ў</w:t>
                        </w:r>
                        <w:r w:rsidRPr="00FD58D2">
                          <w:rPr>
                            <w:b w:val="0"/>
                            <w:bCs/>
                            <w:sz w:val="24"/>
                            <w:szCs w:val="24"/>
                          </w:rPr>
                          <w:t>римдан аввал</w:t>
                        </w:r>
                      </w:p>
                    </w:txbxContent>
                  </v:textbox>
                </v:oval>
                <v:oval id="Oval 5" o:spid="_x0000_s1028" style="position:absolute;left:4941;top:11456;width:2160;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MdcEA&#10;AADcAAAADwAAAGRycy9kb3ducmV2LnhtbERPTWvCQBC9C/6HZQq96SYGpaSuIkrBHjw0be9DdkyC&#10;2dmQHWP8925B6G0e73PW29G1aqA+NJ4NpPMEFHHpbcOVgZ/vj9kbqCDIFlvPZOBOAbab6WSNufU3&#10;/qKhkErFEA45GqhFulzrUNbkMMx9Rxy5s+8dSoR9pW2PtxjuWr1IkpV22HBsqLGjfU3lpbg6A4dq&#10;V6wGnckyOx+Osrz8nj6z1JjXl3H3DkpolH/x0320cX6Swt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tzHXBAAAA3AAAAA8AAAAAAAAAAAAAAAAAmAIAAGRycy9kb3du&#10;cmV2LnhtbFBLBQYAAAAABAAEAPUAAACGAwAAAAA=&#10;">
                  <v:textbox>
                    <w:txbxContent>
                      <w:p w:rsidR="008F72FC" w:rsidRPr="00FD58D2" w:rsidRDefault="008F72FC" w:rsidP="008F72FC">
                        <w:pPr>
                          <w:jc w:val="center"/>
                          <w:rPr>
                            <w:b w:val="0"/>
                            <w:bCs/>
                            <w:sz w:val="24"/>
                            <w:szCs w:val="24"/>
                          </w:rPr>
                        </w:pPr>
                        <w:r>
                          <w:rPr>
                            <w:rFonts w:ascii="BalticaUzbek" w:hAnsi="BalticaUzbek"/>
                            <w:b w:val="0"/>
                            <w:bCs/>
                            <w:sz w:val="24"/>
                            <w:szCs w:val="24"/>
                            <w:lang w:val="uz-Cyrl-UZ"/>
                          </w:rPr>
                          <w:t>Қ</w:t>
                        </w:r>
                        <w:r w:rsidRPr="00FD58D2">
                          <w:rPr>
                            <w:b w:val="0"/>
                            <w:bCs/>
                            <w:sz w:val="24"/>
                            <w:szCs w:val="24"/>
                          </w:rPr>
                          <w:t>уритиш</w:t>
                        </w:r>
                      </w:p>
                    </w:txbxContent>
                  </v:textbox>
                </v:oval>
                <v:oval id="Oval 6" o:spid="_x0000_s1029" style="position:absolute;left:7641;top:11574;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9SAsIA&#10;AADcAAAADwAAAGRycy9kb3ducmV2LnhtbERPTUvDQBC9C/0PyxS8mU0bWiR2U4pFaA8eTPU+ZKdJ&#10;SHY2ZMc0/nu3IHibx/uc3X52vZpoDK1nA6skBUVcedtybeDz8vb0DCoIssXeMxn4oQD7YvGww9z6&#10;G3/QVEqtYgiHHA00IkOudagachgSPxBH7upHhxLhWGs74i2Gu16v03SrHbYcGxoc6LWhqiu/nYFj&#10;fSi3k85kk12PJ9l0X+/nbGXM43I+vIASmuVf/Oc+2Tg/XcP9mXiB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ICwgAAANwAAAAPAAAAAAAAAAAAAAAAAJgCAABkcnMvZG93&#10;bnJldi54bWxQSwUGAAAAAAQABAD1AAAAhwMAAAAA&#10;">
                  <v:textbox>
                    <w:txbxContent>
                      <w:p w:rsidR="008F72FC" w:rsidRPr="00FD58D2" w:rsidRDefault="008F72FC" w:rsidP="008F72FC">
                        <w:pPr>
                          <w:pStyle w:val="31"/>
                          <w:jc w:val="center"/>
                          <w:rPr>
                            <w:sz w:val="24"/>
                            <w:szCs w:val="24"/>
                          </w:rPr>
                        </w:pPr>
                        <w:r>
                          <w:rPr>
                            <w:rFonts w:ascii="BalticaUzbek" w:hAnsi="BalticaUzbek"/>
                            <w:bCs w:val="0"/>
                            <w:sz w:val="24"/>
                            <w:szCs w:val="24"/>
                            <w:lang w:val="uz-Cyrl-UZ"/>
                          </w:rPr>
                          <w:t>Қ</w:t>
                        </w:r>
                        <w:r w:rsidRPr="00FD58D2">
                          <w:rPr>
                            <w:sz w:val="24"/>
                            <w:szCs w:val="24"/>
                          </w:rPr>
                          <w:t>айта ишлаш</w:t>
                        </w:r>
                      </w:p>
                    </w:txbxContent>
                  </v:textbox>
                </v:oval>
                <v:oval id="Oval 7" o:spid="_x0000_s1030" style="position:absolute;left:1881;top:12654;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3mcEA&#10;AADcAAAADwAAAGRycy9kb3ducmV2LnhtbERPS2vCQBC+F/oflil4qxsbFEmzilQEe+jBtN6H7OSB&#10;2dmQncb4791Cwdt8fM/Jt5Pr1EhDaD0bWMwTUMSlty3XBn6+D69rUEGQLXaeycCNAmw3z085ZtZf&#10;+URjIbWKIRwyNNCI9JnWoWzIYZj7njhylR8cSoRDre2A1xjuOv2WJCvtsOXY0GBPHw2Vl+LXGdjX&#10;u2I16lSWabU/yvJy/vpMF8bMXqbdOyihSR7if/fRxvlJCn/PxAv0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95nBAAAA3AAAAA8AAAAAAAAAAAAAAAAAmAIAAGRycy9kb3du&#10;cmV2LnhtbFBLBQYAAAAABAAEAPUAAACGAwAAAAA=&#10;">
                  <v:textbox>
                    <w:txbxContent>
                      <w:p w:rsidR="008F72FC" w:rsidRPr="00FD58D2" w:rsidRDefault="008F72FC" w:rsidP="008F72FC">
                        <w:pPr>
                          <w:pStyle w:val="31"/>
                          <w:jc w:val="center"/>
                          <w:rPr>
                            <w:sz w:val="24"/>
                            <w:szCs w:val="24"/>
                          </w:rPr>
                        </w:pPr>
                        <w:r>
                          <w:rPr>
                            <w:rFonts w:ascii="BalticaUzbek" w:hAnsi="BalticaUzbek"/>
                            <w:sz w:val="24"/>
                            <w:szCs w:val="24"/>
                            <w:lang w:val="uz-Cyrl-UZ"/>
                          </w:rPr>
                          <w:t>Ҳ</w:t>
                        </w:r>
                        <w:r w:rsidRPr="00FD58D2">
                          <w:rPr>
                            <w:sz w:val="24"/>
                            <w:szCs w:val="24"/>
                          </w:rPr>
                          <w:t>осилни йи</w:t>
                        </w:r>
                        <w:r>
                          <w:rPr>
                            <w:sz w:val="24"/>
                            <w:szCs w:val="24"/>
                            <w:lang w:val="uz-Cyrl-UZ"/>
                          </w:rPr>
                          <w:t>ғ</w:t>
                        </w:r>
                        <w:r w:rsidRPr="00FD58D2">
                          <w:rPr>
                            <w:sz w:val="24"/>
                            <w:szCs w:val="24"/>
                          </w:rPr>
                          <w:t>иш</w:t>
                        </w:r>
                      </w:p>
                    </w:txbxContent>
                  </v:textbox>
                </v:oval>
                <v:oval id="Oval 8" o:spid="_x0000_s1031" style="position:absolute;left:4941;top:12834;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v7cEA&#10;AADcAAAADwAAAGRycy9kb3ducmV2LnhtbERPTWvCQBC9F/oflil4qxsblZK6ilQEPXhobO9DdkyC&#10;2dmQHWP8964g9DaP9zmL1eAa1VMXas8GJuMEFHHhbc2lgd/j9v0TVBBki41nMnCjAKvl68sCM+uv&#10;/EN9LqWKIRwyNFCJtJnWoajIYRj7ljhyJ985lAi7UtsOrzHcNfojSebaYc2xocKWvisqzvnFGdiU&#10;63ze61Rm6Wmzk9n577BPJ8aM3ob1FyihQf7FT/fOxvnJFB7PxAv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ab+3BAAAA3AAAAA8AAAAAAAAAAAAAAAAAmAIAAGRycy9kb3du&#10;cmV2LnhtbFBLBQYAAAAABAAEAPUAAACGAwAAAAA=&#10;">
                  <v:textbox>
                    <w:txbxContent>
                      <w:p w:rsidR="008F72FC" w:rsidRPr="00FD58D2" w:rsidRDefault="008F72FC" w:rsidP="008F72FC">
                        <w:pPr>
                          <w:jc w:val="center"/>
                          <w:rPr>
                            <w:b w:val="0"/>
                            <w:bCs/>
                            <w:sz w:val="24"/>
                            <w:szCs w:val="24"/>
                          </w:rPr>
                        </w:pPr>
                        <w:r w:rsidRPr="00FD58D2">
                          <w:rPr>
                            <w:b w:val="0"/>
                            <w:bCs/>
                            <w:sz w:val="24"/>
                            <w:szCs w:val="24"/>
                          </w:rPr>
                          <w:t>са</w:t>
                        </w:r>
                        <w:r>
                          <w:rPr>
                            <w:b w:val="0"/>
                            <w:bCs/>
                            <w:sz w:val="24"/>
                            <w:szCs w:val="24"/>
                            <w:lang w:val="uz-Cyrl-UZ"/>
                          </w:rPr>
                          <w:t>қ</w:t>
                        </w:r>
                        <w:r w:rsidRPr="00FD58D2">
                          <w:rPr>
                            <w:b w:val="0"/>
                            <w:bCs/>
                            <w:sz w:val="24"/>
                            <w:szCs w:val="24"/>
                          </w:rPr>
                          <w:t>лаш</w:t>
                        </w:r>
                      </w:p>
                    </w:txbxContent>
                  </v:textbox>
                </v:oval>
                <v:oval id="Oval 9" o:spid="_x0000_s1032" style="position:absolute;left:7821;top:12716;width:2160;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bKdsEA&#10;AADcAAAADwAAAGRycy9kb3ducmV2LnhtbERPTWvCQBC9C/6HZQq96caGSEldRZSCPXgw2vuQHZNg&#10;djZkpzH9992C4G0e73NWm9G1aqA+NJ4NLOYJKOLS24YrA5fz5+wdVBBki61nMvBLATbr6WSFufV3&#10;PtFQSKViCIccDdQiXa51KGtyGOa+I47c1fcOJcK+0rbHewx3rX5LkqV22HBsqLGjXU3lrfhxBvbV&#10;tlgOOpUsve4Pkt2+j1/pwpjXl3H7AUpolKf44T7YOD/J4P+ZeIF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WynbBAAAA3AAAAA8AAAAAAAAAAAAAAAAAmAIAAGRycy9kb3du&#10;cmV2LnhtbFBLBQYAAAAABAAEAPUAAACGAwAAAAA=&#10;">
                  <v:textbox>
                    <w:txbxContent>
                      <w:p w:rsidR="008F72FC" w:rsidRPr="00FD58D2" w:rsidRDefault="008F72FC" w:rsidP="008F72FC">
                        <w:pPr>
                          <w:rPr>
                            <w:b w:val="0"/>
                            <w:bCs/>
                            <w:sz w:val="24"/>
                            <w:szCs w:val="24"/>
                          </w:rPr>
                        </w:pPr>
                        <w:r w:rsidRPr="00FD58D2">
                          <w:rPr>
                            <w:b w:val="0"/>
                            <w:bCs/>
                            <w:sz w:val="24"/>
                            <w:szCs w:val="24"/>
                          </w:rPr>
                          <w:t>маркетинг</w:t>
                        </w:r>
                      </w:p>
                    </w:txbxContent>
                  </v:textbox>
                </v:oval>
              </v:group>
            </w:pict>
          </mc:Fallback>
        </mc:AlternateContent>
      </w:r>
      <w:r w:rsidRPr="00BD6A67">
        <w:rPr>
          <w:rFonts w:cs="Times New Roman"/>
          <w:b w:val="0"/>
          <w:bCs/>
          <w:sz w:val="24"/>
          <w:szCs w:val="24"/>
        </w:rPr>
        <w:t>Товар системаси</w:t>
      </w:r>
    </w:p>
    <w:p w:rsidR="008F72FC" w:rsidRPr="00BD6A67" w:rsidRDefault="008F72FC" w:rsidP="008F72FC">
      <w:pPr>
        <w:spacing w:line="360" w:lineRule="auto"/>
        <w:jc w:val="both"/>
        <w:rPr>
          <w:rFonts w:cs="Times New Roman"/>
          <w:sz w:val="24"/>
          <w:szCs w:val="24"/>
        </w:rPr>
      </w:pPr>
      <w:r>
        <w:rPr>
          <w:rFonts w:cs="Times New Roman"/>
          <w:noProof/>
          <w:sz w:val="24"/>
          <w:szCs w:val="24"/>
          <w:lang w:val="en-US" w:eastAsia="en-US"/>
        </w:rPr>
        <mc:AlternateContent>
          <mc:Choice Requires="wps">
            <w:drawing>
              <wp:inline distT="0" distB="0" distL="0" distR="0">
                <wp:extent cx="5829300" cy="1828800"/>
                <wp:effectExtent l="0" t="0" r="0" b="0"/>
                <wp:docPr id="4" name="Прямоугольник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93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style="width:459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" filled="f" stroked="f">
                <o:lock v:ext="edit" aspectratio="t"/>
                <w10:anchorlock/>
              </v:rect>
            </w:pict>
          </mc:Fallback>
        </mc:AlternateConten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Товар системасининг моҳияти ҳоҳлаган нуқтасида ҳосил, микро- ва макрошароит, ҳамда ҳар хил биологик, кимёвий, физикавий ва социал-иқтисодий омилларнинг орасидаги минглаб мураккаб ўзаро таъсири орқали аниқланади. Ҳар бир жараён ичидаги ўзгариш бир ёки бир неча бошқа жараёнларнинг тегишлича ўзгаришини чиқаради. Масалан, марказлаштирилган, ярим давлатли донни сақлашни жорий қилишдаги ҳаракат ва шу вақтнинг ўзида шахсий сақлашни кўпайтириш, ҳеч бўлмаса вақтинча, ўртача миқдорда сақлаш учун умумий стандартни пасайтиради. Бу ҳол ўз навбатда, ҳам донни сақлашдан олдин эҳтиёткорлик билан қуритишнинг зарурлигини, ҳам қайта ишловчиларга </w:t>
      </w:r>
      <w:r w:rsidRPr="00BD6A67">
        <w:rPr>
          <w:rFonts w:cs="Times New Roman"/>
          <w:b w:val="0"/>
          <w:bCs/>
          <w:sz w:val="24"/>
          <w:szCs w:val="24"/>
        </w:rPr>
        <w:lastRenderedPageBreak/>
        <w:t>ёки яқинда ўрилган донни сотишга ва ёки донни сақлаш учун ўз имкониятларини оширишга қулайлик туғдиришини таъкидлаши мумкин. Аксинча, қайта ишловчилар ўримдан олдинги ва кейинги тажрибага тез таъсир қилиш мумкинлиги учун фермерларнинг ўзи билан бевосита музокарани бошлаши мумкин.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Бузилган система</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Биопарчаланиш бир қатор бузувчи омилларнинг ўзаро таъсирланишининг якуний натижаси бўлади ва у биологик, кимёвий, физикавий, микро- ва макро-атроф – муҳит шароитлари сифатида кенг ёритилиши мумкин. (2 –расм).</w:t>
      </w:r>
    </w:p>
    <w:p w:rsidR="008F72FC" w:rsidRPr="00BD6A67" w:rsidRDefault="008F72FC" w:rsidP="008F72FC">
      <w:pPr>
        <w:spacing w:line="360" w:lineRule="auto"/>
        <w:ind w:firstLine="900"/>
        <w:jc w:val="center"/>
        <w:rPr>
          <w:rFonts w:cs="Times New Roman"/>
          <w:sz w:val="24"/>
          <w:szCs w:val="24"/>
        </w:rPr>
      </w:pPr>
    </w:p>
    <w:p w:rsidR="008F72FC" w:rsidRPr="00BD6A67" w:rsidRDefault="008F72FC" w:rsidP="008F72FC">
      <w:pPr>
        <w:spacing w:line="360" w:lineRule="auto"/>
        <w:ind w:firstLine="900"/>
        <w:jc w:val="center"/>
        <w:rPr>
          <w:rFonts w:cs="Times New Roman"/>
          <w:sz w:val="24"/>
          <w:szCs w:val="24"/>
        </w:rPr>
      </w:pPr>
      <w:r w:rsidRPr="00BD6A67">
        <w:rPr>
          <w:rFonts w:cs="Times New Roman"/>
          <w:sz w:val="24"/>
          <w:szCs w:val="24"/>
        </w:rPr>
        <w:t>2 - расм. Бузилган система</w:t>
      </w:r>
    </w:p>
    <w:p w:rsidR="008F72FC" w:rsidRPr="00BD6A67" w:rsidRDefault="008F72FC" w:rsidP="008F72FC">
      <w:pPr>
        <w:spacing w:line="360" w:lineRule="auto"/>
        <w:ind w:firstLine="900"/>
        <w:jc w:val="center"/>
        <w:rPr>
          <w:rFonts w:cs="Times New Roman"/>
          <w:b w:val="0"/>
          <w:bCs/>
          <w:sz w:val="24"/>
          <w:szCs w:val="24"/>
        </w:rPr>
      </w:pPr>
      <w:r w:rsidRPr="00BD6A67">
        <w:rPr>
          <w:rFonts w:cs="Times New Roman"/>
          <w:b w:val="0"/>
          <w:bCs/>
          <w:sz w:val="24"/>
          <w:szCs w:val="24"/>
        </w:rPr>
        <w:t>Бузилган система</w:t>
      </w:r>
    </w:p>
    <w:p w:rsidR="008F72FC" w:rsidRPr="00BD6A67" w:rsidRDefault="008F72FC" w:rsidP="008F72FC">
      <w:pPr>
        <w:spacing w:line="360" w:lineRule="auto"/>
        <w:ind w:firstLine="900"/>
        <w:jc w:val="both"/>
        <w:rPr>
          <w:rFonts w:cs="Times New Roman"/>
          <w:sz w:val="24"/>
          <w:szCs w:val="24"/>
        </w:rPr>
      </w:pPr>
      <w:r>
        <w:rPr>
          <w:rFonts w:cs="Times New Roman"/>
          <w:noProof/>
          <w:sz w:val="24"/>
          <w:szCs w:val="24"/>
          <w:lang w:val="en-US" w:eastAsia="en-US"/>
        </w:rPr>
        <mc:AlternateContent>
          <mc:Choice Requires="wpg">
            <w:drawing>
              <wp:anchor distT="0" distB="0" distL="114300" distR="114300" simplePos="0" relativeHeight="251661312" behindDoc="0" locked="0" layoutInCell="1" allowOverlap="1">
                <wp:simplePos x="0" y="0"/>
                <wp:positionH relativeFrom="column">
                  <wp:posOffset>685800</wp:posOffset>
                </wp:positionH>
                <wp:positionV relativeFrom="paragraph">
                  <wp:posOffset>153035</wp:posOffset>
                </wp:positionV>
                <wp:extent cx="4686300" cy="1333500"/>
                <wp:effectExtent l="13335" t="5715" r="5715" b="13335"/>
                <wp:wrapNone/>
                <wp:docPr id="92" name="Группа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300" cy="1333500"/>
                          <a:chOff x="1881" y="11034"/>
                          <a:chExt cx="8820" cy="3780"/>
                        </a:xfrm>
                      </wpg:grpSpPr>
                      <wps:wsp>
                        <wps:cNvPr id="93" name="Oval 11"/>
                        <wps:cNvSpPr>
                          <a:spLocks noChangeArrowheads="1"/>
                        </wps:cNvSpPr>
                        <wps:spPr bwMode="auto">
                          <a:xfrm>
                            <a:off x="5121" y="11034"/>
                            <a:ext cx="2162" cy="961"/>
                          </a:xfrm>
                          <a:prstGeom prst="ellipse">
                            <a:avLst/>
                          </a:prstGeom>
                          <a:solidFill>
                            <a:srgbClr val="FFFFFF"/>
                          </a:solidFill>
                          <a:ln w="9525">
                            <a:solidFill>
                              <a:srgbClr val="000000"/>
                            </a:solidFill>
                            <a:round/>
                            <a:headEnd/>
                            <a:tailEnd/>
                          </a:ln>
                        </wps:spPr>
                        <wps:txbx>
                          <w:txbxContent>
                            <w:p w:rsidR="008F72FC" w:rsidRPr="00277865" w:rsidRDefault="008F72FC" w:rsidP="008F72FC">
                              <w:pPr>
                                <w:rPr>
                                  <w:b w:val="0"/>
                                  <w:bCs/>
                                  <w:sz w:val="24"/>
                                  <w:szCs w:val="24"/>
                                </w:rPr>
                              </w:pPr>
                              <w:r w:rsidRPr="00277865">
                                <w:rPr>
                                  <w:b w:val="0"/>
                                  <w:bCs/>
                                  <w:sz w:val="24"/>
                                  <w:szCs w:val="24"/>
                                </w:rPr>
                                <w:t>Биологик</w:t>
                              </w:r>
                            </w:p>
                          </w:txbxContent>
                        </wps:txbx>
                        <wps:bodyPr rot="0" vert="horz" wrap="square" lIns="91440" tIns="45720" rIns="91440" bIns="45720" anchor="t" anchorCtr="0" upright="1">
                          <a:noAutofit/>
                        </wps:bodyPr>
                      </wps:wsp>
                      <wps:wsp>
                        <wps:cNvPr id="94" name="Oval 12"/>
                        <wps:cNvSpPr>
                          <a:spLocks noChangeArrowheads="1"/>
                        </wps:cNvSpPr>
                        <wps:spPr bwMode="auto">
                          <a:xfrm>
                            <a:off x="1881" y="12114"/>
                            <a:ext cx="2700" cy="1080"/>
                          </a:xfrm>
                          <a:prstGeom prst="ellipse">
                            <a:avLst/>
                          </a:prstGeom>
                          <a:solidFill>
                            <a:srgbClr val="FFFFFF"/>
                          </a:solidFill>
                          <a:ln w="9525">
                            <a:solidFill>
                              <a:srgbClr val="000000"/>
                            </a:solidFill>
                            <a:round/>
                            <a:headEnd/>
                            <a:tailEnd/>
                          </a:ln>
                        </wps:spPr>
                        <wps:txbx>
                          <w:txbxContent>
                            <w:p w:rsidR="008F72FC" w:rsidRPr="00277865" w:rsidRDefault="008F72FC" w:rsidP="008F72FC">
                              <w:pPr>
                                <w:rPr>
                                  <w:b w:val="0"/>
                                  <w:sz w:val="24"/>
                                  <w:szCs w:val="24"/>
                                </w:rPr>
                              </w:pPr>
                              <w:r>
                                <w:rPr>
                                  <w:b w:val="0"/>
                                </w:rPr>
                                <w:t xml:space="preserve"> </w:t>
                              </w:r>
                              <w:r w:rsidRPr="00277865">
                                <w:rPr>
                                  <w:b w:val="0"/>
                                  <w:sz w:val="24"/>
                                  <w:szCs w:val="24"/>
                                </w:rPr>
                                <w:t>Физикавий</w:t>
                              </w:r>
                            </w:p>
                          </w:txbxContent>
                        </wps:txbx>
                        <wps:bodyPr rot="0" vert="horz" wrap="square" lIns="91440" tIns="45720" rIns="91440" bIns="45720" anchor="t" anchorCtr="0" upright="1">
                          <a:noAutofit/>
                        </wps:bodyPr>
                      </wps:wsp>
                      <wps:wsp>
                        <wps:cNvPr id="95" name="Oval 13"/>
                        <wps:cNvSpPr>
                          <a:spLocks noChangeArrowheads="1"/>
                        </wps:cNvSpPr>
                        <wps:spPr bwMode="auto">
                          <a:xfrm>
                            <a:off x="4761" y="12114"/>
                            <a:ext cx="3601" cy="1260"/>
                          </a:xfrm>
                          <a:prstGeom prst="ellipse">
                            <a:avLst/>
                          </a:prstGeom>
                          <a:solidFill>
                            <a:srgbClr val="FFFFFF"/>
                          </a:solidFill>
                          <a:ln w="9525">
                            <a:solidFill>
                              <a:srgbClr val="000000"/>
                            </a:solidFill>
                            <a:round/>
                            <a:headEnd/>
                            <a:tailEnd/>
                          </a:ln>
                        </wps:spPr>
                        <wps:txbx>
                          <w:txbxContent>
                            <w:p w:rsidR="008F72FC" w:rsidRPr="00277865" w:rsidRDefault="008F72FC" w:rsidP="008F72FC">
                              <w:pPr>
                                <w:jc w:val="center"/>
                                <w:rPr>
                                  <w:b w:val="0"/>
                                  <w:bCs/>
                                  <w:sz w:val="24"/>
                                  <w:szCs w:val="24"/>
                                </w:rPr>
                              </w:pPr>
                              <w:r>
                                <w:rPr>
                                  <w:rFonts w:ascii="BalticaUzbek" w:hAnsi="BalticaUzbek"/>
                                  <w:b w:val="0"/>
                                  <w:bCs/>
                                  <w:sz w:val="24"/>
                                  <w:szCs w:val="24"/>
                                  <w:lang w:val="uz-Cyrl-UZ"/>
                                </w:rPr>
                                <w:t>Ў</w:t>
                              </w:r>
                              <w:r w:rsidRPr="00277865">
                                <w:rPr>
                                  <w:b w:val="0"/>
                                  <w:bCs/>
                                  <w:sz w:val="24"/>
                                  <w:szCs w:val="24"/>
                                </w:rPr>
                                <w:t>заро  таъсир</w:t>
                              </w:r>
                            </w:p>
                            <w:p w:rsidR="008F72FC" w:rsidRDefault="008F72FC" w:rsidP="008F72FC">
                              <w:pPr>
                                <w:jc w:val="center"/>
                              </w:pPr>
                              <w:r w:rsidRPr="00277865">
                                <w:rPr>
                                  <w:b w:val="0"/>
                                  <w:bCs/>
                                  <w:sz w:val="24"/>
                                  <w:szCs w:val="24"/>
                                </w:rPr>
                                <w:t>ланувчи омиллар</w:t>
                              </w:r>
                            </w:p>
                          </w:txbxContent>
                        </wps:txbx>
                        <wps:bodyPr rot="0" vert="horz" wrap="square" lIns="91440" tIns="45720" rIns="91440" bIns="45720" anchor="t" anchorCtr="0" upright="1">
                          <a:noAutofit/>
                        </wps:bodyPr>
                      </wps:wsp>
                      <wps:wsp>
                        <wps:cNvPr id="96" name="Oval 14"/>
                        <wps:cNvSpPr>
                          <a:spLocks noChangeArrowheads="1"/>
                        </wps:cNvSpPr>
                        <wps:spPr bwMode="auto">
                          <a:xfrm>
                            <a:off x="8721" y="12114"/>
                            <a:ext cx="1980" cy="1080"/>
                          </a:xfrm>
                          <a:prstGeom prst="ellipse">
                            <a:avLst/>
                          </a:prstGeom>
                          <a:solidFill>
                            <a:srgbClr val="FFFFFF"/>
                          </a:solidFill>
                          <a:ln w="9525">
                            <a:solidFill>
                              <a:srgbClr val="000000"/>
                            </a:solidFill>
                            <a:round/>
                            <a:headEnd/>
                            <a:tailEnd/>
                          </a:ln>
                        </wps:spPr>
                        <wps:txbx>
                          <w:txbxContent>
                            <w:p w:rsidR="008F72FC" w:rsidRPr="00277865" w:rsidRDefault="008F72FC" w:rsidP="008F72FC">
                              <w:pPr>
                                <w:rPr>
                                  <w:b w:val="0"/>
                                  <w:bCs/>
                                  <w:sz w:val="24"/>
                                  <w:szCs w:val="24"/>
                                </w:rPr>
                              </w:pPr>
                              <w:r w:rsidRPr="00277865">
                                <w:rPr>
                                  <w:b w:val="0"/>
                                  <w:bCs/>
                                  <w:sz w:val="24"/>
                                  <w:szCs w:val="24"/>
                                </w:rPr>
                                <w:t>Кимёвий</w:t>
                              </w:r>
                            </w:p>
                          </w:txbxContent>
                        </wps:txbx>
                        <wps:bodyPr rot="0" vert="horz" wrap="square" lIns="91440" tIns="45720" rIns="91440" bIns="45720" anchor="t" anchorCtr="0" upright="1">
                          <a:noAutofit/>
                        </wps:bodyPr>
                      </wps:wsp>
                      <wps:wsp>
                        <wps:cNvPr id="97" name="Oval 15"/>
                        <wps:cNvSpPr>
                          <a:spLocks noChangeArrowheads="1"/>
                        </wps:cNvSpPr>
                        <wps:spPr bwMode="auto">
                          <a:xfrm>
                            <a:off x="2421" y="13554"/>
                            <a:ext cx="3060" cy="1260"/>
                          </a:xfrm>
                          <a:prstGeom prst="ellipse">
                            <a:avLst/>
                          </a:prstGeom>
                          <a:solidFill>
                            <a:srgbClr val="FFFFFF"/>
                          </a:solidFill>
                          <a:ln w="9525">
                            <a:solidFill>
                              <a:srgbClr val="000000"/>
                            </a:solidFill>
                            <a:round/>
                            <a:headEnd/>
                            <a:tailEnd/>
                          </a:ln>
                        </wps:spPr>
                        <wps:txbx>
                          <w:txbxContent>
                            <w:p w:rsidR="008F72FC" w:rsidRPr="00277865" w:rsidRDefault="008F72FC" w:rsidP="008F72FC">
                              <w:pPr>
                                <w:jc w:val="center"/>
                                <w:rPr>
                                  <w:b w:val="0"/>
                                  <w:bCs/>
                                  <w:sz w:val="24"/>
                                  <w:szCs w:val="24"/>
                                </w:rPr>
                              </w:pPr>
                              <w:r w:rsidRPr="00277865">
                                <w:rPr>
                                  <w:b w:val="0"/>
                                  <w:bCs/>
                                  <w:sz w:val="24"/>
                                  <w:szCs w:val="24"/>
                                </w:rPr>
                                <w:t>Макро атроф</w:t>
                              </w:r>
                              <w:r w:rsidRPr="00277865">
                                <w:rPr>
                                  <w:sz w:val="24"/>
                                  <w:szCs w:val="24"/>
                                </w:rPr>
                                <w:t xml:space="preserve">    </w:t>
                              </w:r>
                              <w:r w:rsidRPr="00277865">
                                <w:rPr>
                                  <w:b w:val="0"/>
                                  <w:bCs/>
                                  <w:sz w:val="24"/>
                                  <w:szCs w:val="24"/>
                                </w:rPr>
                                <w:t>му</w:t>
                              </w:r>
                              <w:r>
                                <w:rPr>
                                  <w:b w:val="0"/>
                                  <w:bCs/>
                                  <w:sz w:val="24"/>
                                  <w:szCs w:val="24"/>
                                  <w:lang w:val="uz-Cyrl-UZ"/>
                                </w:rPr>
                                <w:t>ҳ</w:t>
                              </w:r>
                              <w:r w:rsidRPr="00277865">
                                <w:rPr>
                                  <w:b w:val="0"/>
                                  <w:bCs/>
                                  <w:sz w:val="24"/>
                                  <w:szCs w:val="24"/>
                                </w:rPr>
                                <w:t>ити</w:t>
                              </w:r>
                            </w:p>
                          </w:txbxContent>
                        </wps:txbx>
                        <wps:bodyPr rot="0" vert="horz" wrap="square" lIns="91440" tIns="45720" rIns="91440" bIns="45720" anchor="t" anchorCtr="0" upright="1">
                          <a:noAutofit/>
                        </wps:bodyPr>
                      </wps:wsp>
                      <wps:wsp>
                        <wps:cNvPr id="98" name="Oval 16"/>
                        <wps:cNvSpPr>
                          <a:spLocks noChangeArrowheads="1"/>
                        </wps:cNvSpPr>
                        <wps:spPr bwMode="auto">
                          <a:xfrm>
                            <a:off x="6561" y="13493"/>
                            <a:ext cx="3420" cy="1141"/>
                          </a:xfrm>
                          <a:prstGeom prst="ellipse">
                            <a:avLst/>
                          </a:prstGeom>
                          <a:solidFill>
                            <a:srgbClr val="FFFFFF"/>
                          </a:solidFill>
                          <a:ln w="9525">
                            <a:solidFill>
                              <a:srgbClr val="000000"/>
                            </a:solidFill>
                            <a:round/>
                            <a:headEnd/>
                            <a:tailEnd/>
                          </a:ln>
                        </wps:spPr>
                        <wps:txbx>
                          <w:txbxContent>
                            <w:p w:rsidR="008F72FC" w:rsidRPr="00277865" w:rsidRDefault="008F72FC" w:rsidP="008F72FC">
                              <w:pPr>
                                <w:rPr>
                                  <w:b w:val="0"/>
                                  <w:bCs/>
                                  <w:sz w:val="24"/>
                                  <w:szCs w:val="24"/>
                                </w:rPr>
                              </w:pPr>
                              <w:r w:rsidRPr="00277865">
                                <w:rPr>
                                  <w:sz w:val="24"/>
                                  <w:szCs w:val="24"/>
                                </w:rPr>
                                <w:t xml:space="preserve"> </w:t>
                              </w:r>
                              <w:r w:rsidRPr="00277865">
                                <w:rPr>
                                  <w:b w:val="0"/>
                                  <w:bCs/>
                                  <w:sz w:val="24"/>
                                  <w:szCs w:val="24"/>
                                </w:rPr>
                                <w:t>Микро- атроф</w:t>
                              </w:r>
                            </w:p>
                            <w:p w:rsidR="008F72FC" w:rsidRPr="00277865" w:rsidRDefault="008F72FC" w:rsidP="008F72FC">
                              <w:pPr>
                                <w:jc w:val="center"/>
                                <w:rPr>
                                  <w:b w:val="0"/>
                                  <w:bCs/>
                                  <w:sz w:val="24"/>
                                  <w:szCs w:val="24"/>
                                </w:rPr>
                              </w:pPr>
                              <w:r w:rsidRPr="00277865">
                                <w:rPr>
                                  <w:b w:val="0"/>
                                  <w:bCs/>
                                  <w:sz w:val="24"/>
                                  <w:szCs w:val="24"/>
                                </w:rPr>
                                <w:t>му</w:t>
                              </w:r>
                              <w:r>
                                <w:rPr>
                                  <w:rFonts w:ascii="BalticaUzbek" w:hAnsi="BalticaUzbek"/>
                                  <w:b w:val="0"/>
                                  <w:bCs/>
                                  <w:sz w:val="24"/>
                                  <w:szCs w:val="24"/>
                                  <w:lang w:val="uz-Cyrl-UZ"/>
                                </w:rPr>
                                <w:t>ҳ</w:t>
                              </w:r>
                              <w:r w:rsidRPr="00277865">
                                <w:rPr>
                                  <w:b w:val="0"/>
                                  <w:bCs/>
                                  <w:sz w:val="24"/>
                                  <w:szCs w:val="24"/>
                                </w:rPr>
                                <w:t>ит</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2" o:spid="_x0000_s1033" style="position:absolute;left:0;text-align:left;margin-left:54pt;margin-top:12.05pt;width:369pt;height:105pt;z-index:251661312" coordorigin="1881,11034" coordsize="8820,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">
                <v:oval id="Oval 11" o:spid="_x0000_s1034" style="position:absolute;left:5121;top:11034;width:2162;height: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xecMA&#10;AADbAAAADwAAAGRycy9kb3ducmV2LnhtbESPQWvCQBSE70L/w/KE3nSjQWmjq0ilYA8eGtv7I/tM&#10;gtm3IfuM8d+7BaHHYWa+YdbbwTWqpy7Ung3Mpgko4sLbmksDP6fPyRuoIMgWG89k4E4BtpuX0Roz&#10;62/8TX0upYoQDhkaqETaTOtQVOQwTH1LHL2z7xxKlF2pbYe3CHeNnifJUjusOS5U2NJHRcUlvzoD&#10;+3KXL3udyiI97w+yuPwev9KZMa/jYbcCJTTIf/jZPlgD7yn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4xecMAAADbAAAADwAAAAAAAAAAAAAAAACYAgAAZHJzL2Rv&#10;d25yZXYueG1sUEsFBgAAAAAEAAQA9QAAAIgDAAAAAA==&#10;">
                  <v:textbox>
                    <w:txbxContent>
                      <w:p w:rsidR="008F72FC" w:rsidRPr="00277865" w:rsidRDefault="008F72FC" w:rsidP="008F72FC">
                        <w:pPr>
                          <w:rPr>
                            <w:b w:val="0"/>
                            <w:bCs/>
                            <w:sz w:val="24"/>
                            <w:szCs w:val="24"/>
                          </w:rPr>
                        </w:pPr>
                        <w:r w:rsidRPr="00277865">
                          <w:rPr>
                            <w:b w:val="0"/>
                            <w:bCs/>
                            <w:sz w:val="24"/>
                            <w:szCs w:val="24"/>
                          </w:rPr>
                          <w:t>Биологик</w:t>
                        </w:r>
                      </w:p>
                    </w:txbxContent>
                  </v:textbox>
                </v:oval>
                <v:oval id="Oval 12" o:spid="_x0000_s1035" style="position:absolute;left:1881;top:12114;width:27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epDcQA&#10;AADbAAAADwAAAGRycy9kb3ducmV2LnhtbESPQWvCQBSE70L/w/IKvenGpoaauopUCnrw0LTeH9ln&#10;Esy+DdnXmP77bkHwOMzMN8xqM7pWDdSHxrOB+SwBRVx623Bl4PvrY/oKKgiyxdYzGfilAJv1w2SF&#10;ufVX/qShkEpFCIccDdQiXa51KGtyGGa+I47e2fcOJcq+0rbHa4S7Vj8nSaYdNhwXauzovabyUvw4&#10;A7tqW2SDTmWRnnd7WVxOx0M6N+bpcdy+gRIa5R6+tffWwPIF/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XqQ3EAAAA2wAAAA8AAAAAAAAAAAAAAAAAmAIAAGRycy9k&#10;b3ducmV2LnhtbFBLBQYAAAAABAAEAPUAAACJAwAAAAA=&#10;">
                  <v:textbox>
                    <w:txbxContent>
                      <w:p w:rsidR="008F72FC" w:rsidRPr="00277865" w:rsidRDefault="008F72FC" w:rsidP="008F72FC">
                        <w:pPr>
                          <w:rPr>
                            <w:b w:val="0"/>
                            <w:sz w:val="24"/>
                            <w:szCs w:val="24"/>
                          </w:rPr>
                        </w:pPr>
                        <w:r>
                          <w:rPr>
                            <w:b w:val="0"/>
                          </w:rPr>
                          <w:t xml:space="preserve"> </w:t>
                        </w:r>
                        <w:r w:rsidRPr="00277865">
                          <w:rPr>
                            <w:b w:val="0"/>
                            <w:sz w:val="24"/>
                            <w:szCs w:val="24"/>
                          </w:rPr>
                          <w:t>Физикавий</w:t>
                        </w:r>
                      </w:p>
                    </w:txbxContent>
                  </v:textbox>
                </v:oval>
                <v:oval id="Oval 13" o:spid="_x0000_s1036" style="position:absolute;left:4761;top:12114;width:3601;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MlsMA&#10;AADbAAAADwAAAGRycy9kb3ducmV2LnhtbESPQWvCQBSE74X+h+UVvNWNDRFNXUUqgj300Kj3R/aZ&#10;BLNvQ/Y1xn/vFgo9DjPzDbPajK5VA/Wh8WxgNk1AEZfeNlwZOB33rwtQQZAttp7JwJ0CbNbPTyvM&#10;rb/xNw2FVCpCOORooBbpcq1DWZPDMPUdcfQuvncoUfaVtj3eIty1+i1J5tphw3Ghxo4+aiqvxY8z&#10;sKu2xXzQqWTpZXeQ7Hr++kxnxkxexu07KKFR/sN/7YM1sMz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sMlsMAAADbAAAADwAAAAAAAAAAAAAAAACYAgAAZHJzL2Rv&#10;d25yZXYueG1sUEsFBgAAAAAEAAQA9QAAAIgDAAAAAA==&#10;">
                  <v:textbox>
                    <w:txbxContent>
                      <w:p w:rsidR="008F72FC" w:rsidRPr="00277865" w:rsidRDefault="008F72FC" w:rsidP="008F72FC">
                        <w:pPr>
                          <w:jc w:val="center"/>
                          <w:rPr>
                            <w:b w:val="0"/>
                            <w:bCs/>
                            <w:sz w:val="24"/>
                            <w:szCs w:val="24"/>
                          </w:rPr>
                        </w:pPr>
                        <w:r>
                          <w:rPr>
                            <w:rFonts w:ascii="BalticaUzbek" w:hAnsi="BalticaUzbek"/>
                            <w:b w:val="0"/>
                            <w:bCs/>
                            <w:sz w:val="24"/>
                            <w:szCs w:val="24"/>
                            <w:lang w:val="uz-Cyrl-UZ"/>
                          </w:rPr>
                          <w:t>Ў</w:t>
                        </w:r>
                        <w:r w:rsidRPr="00277865">
                          <w:rPr>
                            <w:b w:val="0"/>
                            <w:bCs/>
                            <w:sz w:val="24"/>
                            <w:szCs w:val="24"/>
                          </w:rPr>
                          <w:t>заро  таъсир</w:t>
                        </w:r>
                      </w:p>
                      <w:p w:rsidR="008F72FC" w:rsidRDefault="008F72FC" w:rsidP="008F72FC">
                        <w:pPr>
                          <w:jc w:val="center"/>
                        </w:pPr>
                        <w:r w:rsidRPr="00277865">
                          <w:rPr>
                            <w:b w:val="0"/>
                            <w:bCs/>
                            <w:sz w:val="24"/>
                            <w:szCs w:val="24"/>
                          </w:rPr>
                          <w:t>ланувчи омиллар</w:t>
                        </w:r>
                      </w:p>
                    </w:txbxContent>
                  </v:textbox>
                </v:oval>
                <v:oval id="Oval 14" o:spid="_x0000_s1037" style="position:absolute;left:8721;top:12114;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mS4cMA&#10;AADbAAAADwAAAGRycy9kb3ducmV2LnhtbESPQWvCQBSE70L/w/IKvelGg6FNXUUqBT300NjeH9ln&#10;Esy+DdlnjP/eFQo9DjPzDbPajK5VA/Wh8WxgPktAEZfeNlwZ+Dl+Tl9BBUG22HomAzcKsFk/TVaY&#10;W3/lbxoKqVSEcMjRQC3S5VqHsiaHYeY74uidfO9QouwrbXu8Rrhr9SJJMu2w4bhQY0cfNZXn4uIM&#10;7KptkQ06lWV62u1lef79OqRzY16ex+07KKFR/sN/7b018Jb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mS4cMAAADbAAAADwAAAAAAAAAAAAAAAACYAgAAZHJzL2Rv&#10;d25yZXYueG1sUEsFBgAAAAAEAAQA9QAAAIgDAAAAAA==&#10;">
                  <v:textbox>
                    <w:txbxContent>
                      <w:p w:rsidR="008F72FC" w:rsidRPr="00277865" w:rsidRDefault="008F72FC" w:rsidP="008F72FC">
                        <w:pPr>
                          <w:rPr>
                            <w:b w:val="0"/>
                            <w:bCs/>
                            <w:sz w:val="24"/>
                            <w:szCs w:val="24"/>
                          </w:rPr>
                        </w:pPr>
                        <w:r w:rsidRPr="00277865">
                          <w:rPr>
                            <w:b w:val="0"/>
                            <w:bCs/>
                            <w:sz w:val="24"/>
                            <w:szCs w:val="24"/>
                          </w:rPr>
                          <w:t>Кимёвий</w:t>
                        </w:r>
                      </w:p>
                    </w:txbxContent>
                  </v:textbox>
                </v:oval>
                <v:oval id="Oval 15" o:spid="_x0000_s1038" style="position:absolute;left:2421;top:13554;width:30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3esMA&#10;AADbAAAADwAAAGRycy9kb3ducmV2LnhtbESPQWvCQBSE70L/w/IKvenGBq1GV5FKwR48NOr9kX0m&#10;wezbkH2N6b/vFgoeh5n5hllvB9eonrpQezYwnSSgiAtvay4NnE8f4wWoIMgWG89k4IcCbDdPozVm&#10;1t/5i/pcShUhHDI0UIm0mdahqMhhmPiWOHpX3zmUKLtS2w7vEe4a/Zokc+2w5rhQYUvvFRW3/NsZ&#10;2Je7fN7rVGbpdX+Q2e1y/Eynxrw8D7sVKKFBHuH/9sEaWL7B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U3esMAAADbAAAADwAAAAAAAAAAAAAAAACYAgAAZHJzL2Rv&#10;d25yZXYueG1sUEsFBgAAAAAEAAQA9QAAAIgDAAAAAA==&#10;">
                  <v:textbox>
                    <w:txbxContent>
                      <w:p w:rsidR="008F72FC" w:rsidRPr="00277865" w:rsidRDefault="008F72FC" w:rsidP="008F72FC">
                        <w:pPr>
                          <w:jc w:val="center"/>
                          <w:rPr>
                            <w:b w:val="0"/>
                            <w:bCs/>
                            <w:sz w:val="24"/>
                            <w:szCs w:val="24"/>
                          </w:rPr>
                        </w:pPr>
                        <w:r w:rsidRPr="00277865">
                          <w:rPr>
                            <w:b w:val="0"/>
                            <w:bCs/>
                            <w:sz w:val="24"/>
                            <w:szCs w:val="24"/>
                          </w:rPr>
                          <w:t>Макро атроф</w:t>
                        </w:r>
                        <w:r w:rsidRPr="00277865">
                          <w:rPr>
                            <w:sz w:val="24"/>
                            <w:szCs w:val="24"/>
                          </w:rPr>
                          <w:t xml:space="preserve">    </w:t>
                        </w:r>
                        <w:r w:rsidRPr="00277865">
                          <w:rPr>
                            <w:b w:val="0"/>
                            <w:bCs/>
                            <w:sz w:val="24"/>
                            <w:szCs w:val="24"/>
                          </w:rPr>
                          <w:t>му</w:t>
                        </w:r>
                        <w:r>
                          <w:rPr>
                            <w:b w:val="0"/>
                            <w:bCs/>
                            <w:sz w:val="24"/>
                            <w:szCs w:val="24"/>
                            <w:lang w:val="uz-Cyrl-UZ"/>
                          </w:rPr>
                          <w:t>ҳ</w:t>
                        </w:r>
                        <w:r w:rsidRPr="00277865">
                          <w:rPr>
                            <w:b w:val="0"/>
                            <w:bCs/>
                            <w:sz w:val="24"/>
                            <w:szCs w:val="24"/>
                          </w:rPr>
                          <w:t>ити</w:t>
                        </w:r>
                      </w:p>
                    </w:txbxContent>
                  </v:textbox>
                </v:oval>
                <v:oval id="Oval 16" o:spid="_x0000_s1039" style="position:absolute;left:6561;top:13493;width:3420;height:1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jCMAA&#10;AADbAAAADwAAAGRycy9kb3ducmV2LnhtbERPTWvCQBC9F/wPywje6kaD0qauIopgDz001fuQHZNg&#10;djZkxxj/ffcgeHy879VmcI3qqQu1ZwOzaQKKuPC25tLA6e/w/gEqCLLFxjMZeFCAzXr0tsLM+jv/&#10;Up9LqWIIhwwNVCJtpnUoKnIYpr4ljtzFdw4lwq7UtsN7DHeNnifJUjusOTZU2NKuouKa35yBfbnN&#10;l71OZZFe9kdZXM8/3+nMmMl42H6BEhrkJX66j9bAZxwb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qjCMAAAADbAAAADwAAAAAAAAAAAAAAAACYAgAAZHJzL2Rvd25y&#10;ZXYueG1sUEsFBgAAAAAEAAQA9QAAAIUDAAAAAA==&#10;">
                  <v:textbox>
                    <w:txbxContent>
                      <w:p w:rsidR="008F72FC" w:rsidRPr="00277865" w:rsidRDefault="008F72FC" w:rsidP="008F72FC">
                        <w:pPr>
                          <w:rPr>
                            <w:b w:val="0"/>
                            <w:bCs/>
                            <w:sz w:val="24"/>
                            <w:szCs w:val="24"/>
                          </w:rPr>
                        </w:pPr>
                        <w:r w:rsidRPr="00277865">
                          <w:rPr>
                            <w:sz w:val="24"/>
                            <w:szCs w:val="24"/>
                          </w:rPr>
                          <w:t xml:space="preserve"> </w:t>
                        </w:r>
                        <w:r w:rsidRPr="00277865">
                          <w:rPr>
                            <w:b w:val="0"/>
                            <w:bCs/>
                            <w:sz w:val="24"/>
                            <w:szCs w:val="24"/>
                          </w:rPr>
                          <w:t>Микро- атроф</w:t>
                        </w:r>
                      </w:p>
                      <w:p w:rsidR="008F72FC" w:rsidRPr="00277865" w:rsidRDefault="008F72FC" w:rsidP="008F72FC">
                        <w:pPr>
                          <w:jc w:val="center"/>
                          <w:rPr>
                            <w:b w:val="0"/>
                            <w:bCs/>
                            <w:sz w:val="24"/>
                            <w:szCs w:val="24"/>
                          </w:rPr>
                        </w:pPr>
                        <w:r w:rsidRPr="00277865">
                          <w:rPr>
                            <w:b w:val="0"/>
                            <w:bCs/>
                            <w:sz w:val="24"/>
                            <w:szCs w:val="24"/>
                          </w:rPr>
                          <w:t>му</w:t>
                        </w:r>
                        <w:r>
                          <w:rPr>
                            <w:rFonts w:ascii="BalticaUzbek" w:hAnsi="BalticaUzbek"/>
                            <w:b w:val="0"/>
                            <w:bCs/>
                            <w:sz w:val="24"/>
                            <w:szCs w:val="24"/>
                            <w:lang w:val="uz-Cyrl-UZ"/>
                          </w:rPr>
                          <w:t>ҳ</w:t>
                        </w:r>
                        <w:r w:rsidRPr="00277865">
                          <w:rPr>
                            <w:b w:val="0"/>
                            <w:bCs/>
                            <w:sz w:val="24"/>
                            <w:szCs w:val="24"/>
                          </w:rPr>
                          <w:t>ит</w:t>
                        </w:r>
                      </w:p>
                    </w:txbxContent>
                  </v:textbox>
                </v:oval>
              </v:group>
            </w:pict>
          </mc:Fallback>
        </mc:AlternateContent>
      </w:r>
      <w:r>
        <w:rPr>
          <w:rFonts w:cs="Times New Roman"/>
          <w:noProof/>
          <w:sz w:val="24"/>
          <w:szCs w:val="24"/>
          <w:lang w:val="en-US" w:eastAsia="en-US"/>
        </w:rPr>
        <mc:AlternateContent>
          <mc:Choice Requires="wps">
            <w:drawing>
              <wp:inline distT="0" distB="0" distL="0" distR="0">
                <wp:extent cx="4686300" cy="1485900"/>
                <wp:effectExtent l="0" t="0" r="0" b="0"/>
                <wp:docPr id="3" name="Прямоугольник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863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style="width:369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" filled="f" stroked="f">
                <o:lock v:ext="edit" aspectratio="t"/>
                <w10:anchorlock/>
              </v:rect>
            </w:pict>
          </mc:Fallback>
        </mc:AlternateConten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Аммо бу омилларнинг нисбий улуши социал-иқтисодий системада содир бўладиган одам аралашувини табиати ва даражаси, ёрдамида кўпинча аниқланиши мумкин. Экосистемадаги биопарчаланишга (моғор ўсиши билан бирга) бошланғич улуш қўшадиган омиллар намлик, ҳарорат ва ҳашаротлар бўлади. Моғорлар ҳароратнинг кенг қийматларида ўсиши мумкин ва, умуман, моғор ўсишининг тезлиги ҳарорат ва эркин сувнинг камайиши билан сусаяди. Донларда моғор гранулалараро сув буғини ишлатади ва унинг концентрацияси дондаги эркин сув (доннинг намлиги) ва грануляр заррачаларни яқин атрофидан буғ фазасидаги сув орасидаги мувозанатнинг сақланиши билан аниқланади. Гранулалараро сув концентрацияси ёки нисбий мувозанат намлиги (</w:t>
      </w:r>
      <w:r w:rsidRPr="00BD6A67">
        <w:rPr>
          <w:rFonts w:cs="Times New Roman"/>
          <w:b w:val="0"/>
          <w:bCs/>
          <w:sz w:val="24"/>
          <w:szCs w:val="24"/>
          <w:lang w:val="en-US"/>
        </w:rPr>
        <w:t>ERH</w:t>
      </w:r>
      <w:r w:rsidRPr="00BD6A67">
        <w:rPr>
          <w:rFonts w:cs="Times New Roman"/>
          <w:b w:val="0"/>
          <w:bCs/>
          <w:sz w:val="24"/>
          <w:szCs w:val="24"/>
        </w:rPr>
        <w:t xml:space="preserve"> %), ёки сув фаоллиги (α</w:t>
      </w:r>
      <w:r w:rsidRPr="00BD6A67">
        <w:rPr>
          <w:rFonts w:cs="Times New Roman"/>
          <w:b w:val="0"/>
          <w:bCs/>
          <w:sz w:val="24"/>
          <w:szCs w:val="24"/>
          <w:vertAlign w:val="subscript"/>
          <w:lang w:val="en-US"/>
        </w:rPr>
        <w:t>W</w:t>
      </w:r>
      <w:r w:rsidRPr="00BD6A67">
        <w:rPr>
          <w:rFonts w:cs="Times New Roman"/>
          <w:b w:val="0"/>
          <w:bCs/>
          <w:sz w:val="24"/>
          <w:szCs w:val="24"/>
        </w:rPr>
        <w:t xml:space="preserve">) орқали ифодаланади. Охиргиси дондаги сув буғи босимининг тоза сув буғига нисбати билан, бир хил ҳарорат ва босимда, аниқланади, яъни </w:t>
      </w:r>
      <w:r w:rsidRPr="00BD6A67">
        <w:rPr>
          <w:rFonts w:cs="Times New Roman"/>
          <w:b w:val="0"/>
          <w:bCs/>
          <w:sz w:val="24"/>
          <w:szCs w:val="24"/>
          <w:lang w:val="en-US"/>
        </w:rPr>
        <w:t>ERH</w:t>
      </w:r>
      <w:r w:rsidRPr="00BD6A67">
        <w:rPr>
          <w:rFonts w:cs="Times New Roman"/>
          <w:b w:val="0"/>
          <w:bCs/>
          <w:sz w:val="24"/>
          <w:szCs w:val="24"/>
        </w:rPr>
        <w:t xml:space="preserve"> фоизларда ифодаланган сув фаоллигига эквивалент ҳисобланади. Берилган намликда ҳар хил донлар </w:t>
      </w:r>
      <w:r w:rsidRPr="00BD6A67">
        <w:rPr>
          <w:rFonts w:cs="Times New Roman"/>
          <w:b w:val="0"/>
          <w:bCs/>
          <w:sz w:val="24"/>
          <w:szCs w:val="24"/>
        </w:rPr>
        <w:lastRenderedPageBreak/>
        <w:t>ҳар хил сув фаоллиги билан тафсифланади ва натижада, моғор ўсишининг ҳар хил тури ва тезлигини қўллаб қуаватлайди. Моғор ўсиши учун зарур бўлган анъанавий сув фаоллиги 0,70 данг 0,99 гача бўлади ва моғор ўсишида ҳарорат билан тегишлича ошади. Макка, масалан, 15 % намликда ва 15</w:t>
      </w:r>
      <w:r w:rsidRPr="00BD6A67">
        <w:rPr>
          <w:rFonts w:cs="Times New Roman"/>
          <w:b w:val="0"/>
          <w:bCs/>
          <w:sz w:val="24"/>
          <w:szCs w:val="24"/>
          <w:vertAlign w:val="superscript"/>
        </w:rPr>
        <w:t>о</w:t>
      </w:r>
      <w:r w:rsidRPr="00BD6A67">
        <w:rPr>
          <w:rFonts w:cs="Times New Roman"/>
          <w:b w:val="0"/>
          <w:bCs/>
          <w:sz w:val="24"/>
          <w:szCs w:val="24"/>
        </w:rPr>
        <w:t>С да 1 йил давомида хавфсиз сақланиши мумкин. Аммо, ўша макка 30</w:t>
      </w:r>
      <w:r w:rsidRPr="00BD6A67">
        <w:rPr>
          <w:rFonts w:cs="Times New Roman"/>
          <w:b w:val="0"/>
          <w:bCs/>
          <w:sz w:val="24"/>
          <w:szCs w:val="24"/>
          <w:vertAlign w:val="superscript"/>
        </w:rPr>
        <w:t>о</w:t>
      </w:r>
      <w:r w:rsidRPr="00BD6A67">
        <w:rPr>
          <w:rFonts w:cs="Times New Roman"/>
          <w:b w:val="0"/>
          <w:bCs/>
          <w:sz w:val="24"/>
          <w:szCs w:val="24"/>
        </w:rPr>
        <w:t>С да сақланганда 3 ой ичида маълум даражада моғорланиши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Ҳашарот ва кемирувчилар ўз фаоллиги ва моғор ҳамда микотоксинлар билан ўзаро мураккаб таъсири чақирадиган озуқа моддаларнинг йўқотилиши ва физикавий шикастланиш туфайли доннинг кейинги шикастланишига муҳим ҳисса қўшадилар. Ҳашарот ва кемирувчиларнинг     метаболик фаоллиги ҳам намликни, ҳам дон гарамидаги ҳароратнинг ошишини чақиради. Кемирувчилар моғор спораларини ташувчи сифатида ҳам бўлишади ва уларнинг чиқиндилари моғорлар томонидан озуқа манбаси сифатида ишлатилиши мумкин. Бундан ташқари, моғорлар ҳашарот ва кемирувчилар учун озуқа етказиб бериши, аммо баъзибирда, патоген сифатида ҳам таъсир қилиши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Моғор ўсишига таъсир қилувчи бошқа бир омил дон гарамидаги синиқ уруғлар улуши бўлади. Донларнинг ёрилиши умумий қайта ишлаш  ёки ҳашарот таъсирида чақирилиши мумкин ва у эндоспермнинг моғорланиши учун қулай шароит яратади.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Моғор ўсиши гранулалараро атмосферадаги </w:t>
      </w:r>
      <w:r w:rsidRPr="00BD6A67">
        <w:rPr>
          <w:rFonts w:cs="Times New Roman"/>
          <w:b w:val="0"/>
          <w:bCs/>
          <w:sz w:val="24"/>
          <w:szCs w:val="24"/>
          <w:lang w:val="en-US"/>
        </w:rPr>
        <w:t>O</w:t>
      </w:r>
      <w:r w:rsidRPr="00BD6A67">
        <w:rPr>
          <w:rFonts w:cs="Times New Roman"/>
          <w:b w:val="0"/>
          <w:bCs/>
          <w:sz w:val="24"/>
          <w:szCs w:val="24"/>
          <w:vertAlign w:val="subscript"/>
        </w:rPr>
        <w:t>2</w:t>
      </w:r>
      <w:r w:rsidRPr="00BD6A67">
        <w:rPr>
          <w:rFonts w:cs="Times New Roman"/>
          <w:b w:val="0"/>
          <w:bCs/>
          <w:sz w:val="24"/>
          <w:szCs w:val="24"/>
        </w:rPr>
        <w:t xml:space="preserve">, </w:t>
      </w:r>
      <w:r w:rsidRPr="00BD6A67">
        <w:rPr>
          <w:rFonts w:cs="Times New Roman"/>
          <w:b w:val="0"/>
          <w:bCs/>
          <w:sz w:val="24"/>
          <w:szCs w:val="24"/>
          <w:lang w:val="en-US"/>
        </w:rPr>
        <w:t>N</w:t>
      </w:r>
      <w:r w:rsidRPr="00BD6A67">
        <w:rPr>
          <w:rFonts w:cs="Times New Roman"/>
          <w:b w:val="0"/>
          <w:bCs/>
          <w:sz w:val="24"/>
          <w:szCs w:val="24"/>
          <w:vertAlign w:val="subscript"/>
        </w:rPr>
        <w:t>2</w:t>
      </w:r>
      <w:r w:rsidRPr="00BD6A67">
        <w:rPr>
          <w:rFonts w:cs="Times New Roman"/>
          <w:b w:val="0"/>
          <w:bCs/>
          <w:sz w:val="24"/>
          <w:szCs w:val="24"/>
        </w:rPr>
        <w:t xml:space="preserve"> ва </w:t>
      </w:r>
      <w:r w:rsidRPr="00BD6A67">
        <w:rPr>
          <w:rFonts w:cs="Times New Roman"/>
          <w:b w:val="0"/>
          <w:bCs/>
          <w:sz w:val="24"/>
          <w:szCs w:val="24"/>
          <w:lang w:val="en-US"/>
        </w:rPr>
        <w:t>CO</w:t>
      </w:r>
      <w:r w:rsidRPr="00BD6A67">
        <w:rPr>
          <w:rFonts w:cs="Times New Roman"/>
          <w:b w:val="0"/>
          <w:bCs/>
          <w:sz w:val="24"/>
          <w:szCs w:val="24"/>
          <w:vertAlign w:val="subscript"/>
        </w:rPr>
        <w:t>2</w:t>
      </w:r>
      <w:r w:rsidRPr="00BD6A67">
        <w:rPr>
          <w:rFonts w:cs="Times New Roman"/>
          <w:b w:val="0"/>
          <w:bCs/>
          <w:sz w:val="24"/>
          <w:szCs w:val="24"/>
        </w:rPr>
        <w:t xml:space="preserve"> нинг нисбати билан ҳам бошқарилади. Кўпчилик моғорлар О</w:t>
      </w:r>
      <w:r w:rsidRPr="00BD6A67">
        <w:rPr>
          <w:rFonts w:cs="Times New Roman"/>
          <w:b w:val="0"/>
          <w:bCs/>
          <w:sz w:val="24"/>
          <w:szCs w:val="24"/>
          <w:vertAlign w:val="subscript"/>
        </w:rPr>
        <w:t>2</w:t>
      </w:r>
      <w:r w:rsidRPr="00BD6A67">
        <w:rPr>
          <w:rFonts w:cs="Times New Roman"/>
          <w:b w:val="0"/>
          <w:bCs/>
          <w:sz w:val="24"/>
          <w:szCs w:val="24"/>
        </w:rPr>
        <w:t xml:space="preserve"> жуда кичик концентрацияларида яхши ўсади ва масалан, чизиқсимон ўсишнинг фақат ярмига, агар О</w:t>
      </w:r>
      <w:r w:rsidRPr="00BD6A67">
        <w:rPr>
          <w:rFonts w:cs="Times New Roman"/>
          <w:b w:val="0"/>
          <w:bCs/>
          <w:sz w:val="24"/>
          <w:szCs w:val="24"/>
          <w:vertAlign w:val="subscript"/>
        </w:rPr>
        <w:t>2</w:t>
      </w:r>
      <w:r w:rsidRPr="00BD6A67">
        <w:rPr>
          <w:rFonts w:cs="Times New Roman"/>
          <w:b w:val="0"/>
          <w:bCs/>
          <w:sz w:val="24"/>
          <w:szCs w:val="24"/>
        </w:rPr>
        <w:t xml:space="preserve"> концентрацияси 0,14 % дан ҳам паст бўлганда, эришиш мумкин. Газлар ва мавжуд сув фаоллиги орасидаги ўзаро таъсир ҳам моғор ўсишига таъсир қилиши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Юқорида кўриб чиқилган ўзаро таъсир, грануляр экосистема ичида, озуқа манбаи ва вақт ичида микро- атроф- муҳит ўзгариши натижасида, токсиген моғорлар билан бирга бошқа микроорганизмларнинг яхши ўсишини қўллаб қуватлайди. Далада ўсиши учун юқори сув фаоллигини (0,99) талаб қилувчи моғорлар билан дон асосан заҳарланади, ваҳоланки дон сақлаш жараёнида бўлса паст сув фаоллигини ёқтирадиган моғорлар билан ифлосланади. Яхши аниқланганки, микотоксин ҳосил бўлишига таъсир қилувчи асосий омиллар намлик ва ҳарорат бўлади. Аммо микотоксин ҳосил бўлишини таъминлайдиган экосистеманинг маълум мураккаблиги, токсиген моғорларнинг микотоксин ҳосил қилиш шароитлари кам ўрганилган ва яқинда батафсил кўриб чиқилган. (</w:t>
      </w:r>
      <w:r w:rsidRPr="00BD6A67">
        <w:rPr>
          <w:rFonts w:cs="Times New Roman"/>
          <w:b w:val="0"/>
          <w:bCs/>
          <w:sz w:val="24"/>
          <w:szCs w:val="24"/>
          <w:lang w:val="en-US"/>
        </w:rPr>
        <w:t>ICMSF</w:t>
      </w:r>
      <w:r w:rsidRPr="00BD6A67">
        <w:rPr>
          <w:rFonts w:cs="Times New Roman"/>
          <w:b w:val="0"/>
          <w:bCs/>
          <w:sz w:val="24"/>
          <w:szCs w:val="24"/>
        </w:rPr>
        <w:t>).</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zz"/>
        <w:rPr>
          <w:sz w:val="24"/>
          <w:szCs w:val="24"/>
          <w:lang w:val="ru-RU"/>
        </w:rPr>
      </w:pPr>
      <w:bookmarkStart w:id="5" w:name="_Toc75243607"/>
      <w:bookmarkStart w:id="6" w:name="_Toc130099983"/>
      <w:r w:rsidRPr="00BD6A67">
        <w:rPr>
          <w:sz w:val="24"/>
          <w:szCs w:val="24"/>
          <w:lang w:val="ru-RU"/>
        </w:rPr>
        <w:lastRenderedPageBreak/>
        <w:t>4.3. Микотоксин системаси</w:t>
      </w:r>
      <w:bookmarkEnd w:id="5"/>
      <w:bookmarkEnd w:id="6"/>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Микотоксин системаси (3-расм) тўртта ўзаро таъсирланувчан субсистемалар сифатида кўриб чиқилади: токсикология, метаболизм, соғлиқ ва унумдорлик ва фаровонлик. Киритилгандан сўнг (инъекция, нафас орқали ёки тери контакти) микотоксин заҳарлилигини бошқариш, абсорбция, трансформация, фармако кинетика, молекуляр ўзаро таъсир, тақсимланиш ва токсиннинг метаболитларини чиқаришни ва унинг қамраб олган кетма-кет ҳодисалар (метаболизм) ёрдамида аниқланади. Ўз навбатида, микотоксиннинг заҳарлилиги ҳосил, инсон ва ҳайвон соғлиги ва унумдорлигига таъсири орқали намоён бўлиши мумкин ва бу эффектлар инсон фаровонлиги, ҳамда қишлоқ хўжалиги ва ҳаётий маҳсулотлар билан боғланган  (бойлик) ҳосил қилишга таъсир қилади.</w:t>
      </w:r>
    </w:p>
    <w:p w:rsidR="008F72FC" w:rsidRPr="00BD6A67" w:rsidRDefault="008F72FC" w:rsidP="008F72FC">
      <w:pPr>
        <w:pStyle w:val="zz"/>
        <w:rPr>
          <w:sz w:val="24"/>
          <w:szCs w:val="24"/>
          <w:lang w:val="ru-RU"/>
        </w:rPr>
      </w:pPr>
      <w:bookmarkStart w:id="7" w:name="_Toc75243608"/>
    </w:p>
    <w:p w:rsidR="008F72FC" w:rsidRPr="00BD6A67" w:rsidRDefault="008F72FC" w:rsidP="008F72FC">
      <w:pPr>
        <w:pStyle w:val="zz"/>
        <w:rPr>
          <w:sz w:val="24"/>
          <w:szCs w:val="24"/>
          <w:lang w:val="ru-RU"/>
        </w:rPr>
      </w:pPr>
      <w:bookmarkStart w:id="8" w:name="_Toc130099984"/>
      <w:r w:rsidRPr="00BD6A67">
        <w:rPr>
          <w:sz w:val="24"/>
          <w:szCs w:val="24"/>
          <w:lang w:val="ru-RU"/>
        </w:rPr>
        <w:t>4.4. Му</w:t>
      </w:r>
      <w:r w:rsidRPr="00BD6A67">
        <w:rPr>
          <w:bCs/>
          <w:sz w:val="24"/>
          <w:szCs w:val="24"/>
          <w:lang w:val="ru-RU"/>
        </w:rPr>
        <w:t>ҳ</w:t>
      </w:r>
      <w:r w:rsidRPr="00BD6A67">
        <w:rPr>
          <w:sz w:val="24"/>
          <w:szCs w:val="24"/>
          <w:lang w:val="ru-RU"/>
        </w:rPr>
        <w:t>им микотоксинлар</w:t>
      </w:r>
      <w:bookmarkEnd w:id="7"/>
      <w:bookmarkEnd w:id="8"/>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Ҳозирги пайтда муҳим ҳисобланадиган моғор ва микотоксинлар 1-жадвал ва 4-расмда келтирилган.</w:t>
      </w:r>
    </w:p>
    <w:p w:rsidR="008F72FC" w:rsidRPr="00BD6A67" w:rsidRDefault="008F72FC" w:rsidP="008F72FC">
      <w:pPr>
        <w:spacing w:line="360" w:lineRule="auto"/>
        <w:ind w:firstLine="900"/>
        <w:jc w:val="both"/>
        <w:rPr>
          <w:rFonts w:cs="Times New Roman"/>
          <w:sz w:val="24"/>
          <w:szCs w:val="24"/>
        </w:rPr>
      </w:pPr>
      <w:r w:rsidRPr="00BD6A67">
        <w:rPr>
          <w:rFonts w:cs="Times New Roman"/>
          <w:b w:val="0"/>
          <w:bCs/>
          <w:sz w:val="24"/>
          <w:szCs w:val="24"/>
        </w:rPr>
        <w:t>«Муҳим микотоксин» инсон соғлигига ва ҳайвонот унумдорлигига</w:t>
      </w:r>
    </w:p>
    <w:p w:rsidR="008F72FC" w:rsidRPr="00BD6A67" w:rsidRDefault="008F72FC" w:rsidP="008F72FC">
      <w:pPr>
        <w:spacing w:line="360" w:lineRule="auto"/>
        <w:ind w:firstLine="900"/>
        <w:jc w:val="center"/>
        <w:rPr>
          <w:rFonts w:cs="Times New Roman"/>
          <w:sz w:val="24"/>
          <w:szCs w:val="24"/>
        </w:rPr>
      </w:pPr>
    </w:p>
    <w:p w:rsidR="008F72FC" w:rsidRPr="00BD6A67" w:rsidRDefault="008F72FC" w:rsidP="008F72FC">
      <w:pPr>
        <w:spacing w:line="360" w:lineRule="auto"/>
        <w:ind w:firstLine="900"/>
        <w:jc w:val="center"/>
        <w:rPr>
          <w:rFonts w:cs="Times New Roman"/>
          <w:sz w:val="24"/>
          <w:szCs w:val="24"/>
        </w:rPr>
      </w:pPr>
      <w:r w:rsidRPr="00BD6A67">
        <w:rPr>
          <w:rFonts w:cs="Times New Roman"/>
          <w:sz w:val="24"/>
          <w:szCs w:val="24"/>
        </w:rPr>
        <w:t>3-расм. Микотоксин системаси</w:t>
      </w:r>
    </w:p>
    <w:p w:rsidR="008F72FC" w:rsidRPr="00BD6A67" w:rsidRDefault="008F72FC" w:rsidP="008F72FC">
      <w:pPr>
        <w:spacing w:line="360" w:lineRule="auto"/>
        <w:ind w:firstLine="900"/>
        <w:jc w:val="both"/>
        <w:rPr>
          <w:rFonts w:cs="Times New Roman"/>
          <w:sz w:val="24"/>
          <w:szCs w:val="24"/>
        </w:rPr>
      </w:pPr>
      <w:r>
        <w:rPr>
          <w:rFonts w:cs="Times New Roman"/>
          <w:noProof/>
          <w:sz w:val="24"/>
          <w:szCs w:val="24"/>
          <w:lang w:val="en-US" w:eastAsia="en-US"/>
        </w:rPr>
        <mc:AlternateContent>
          <mc:Choice Requires="wpg">
            <w:drawing>
              <wp:anchor distT="0" distB="0" distL="114300" distR="114300" simplePos="0" relativeHeight="251664384" behindDoc="0" locked="0" layoutInCell="1" allowOverlap="1">
                <wp:simplePos x="0" y="0"/>
                <wp:positionH relativeFrom="column">
                  <wp:posOffset>914400</wp:posOffset>
                </wp:positionH>
                <wp:positionV relativeFrom="paragraph">
                  <wp:posOffset>114935</wp:posOffset>
                </wp:positionV>
                <wp:extent cx="3657600" cy="1703070"/>
                <wp:effectExtent l="13335" t="7620" r="5715" b="13335"/>
                <wp:wrapNone/>
                <wp:docPr id="87" name="Группа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1703070"/>
                          <a:chOff x="2241" y="4699"/>
                          <a:chExt cx="6840" cy="3635"/>
                        </a:xfrm>
                      </wpg:grpSpPr>
                      <wps:wsp>
                        <wps:cNvPr id="88" name="Oval 30"/>
                        <wps:cNvSpPr>
                          <a:spLocks noChangeArrowheads="1"/>
                        </wps:cNvSpPr>
                        <wps:spPr bwMode="auto">
                          <a:xfrm>
                            <a:off x="2241" y="4734"/>
                            <a:ext cx="2880" cy="900"/>
                          </a:xfrm>
                          <a:prstGeom prst="ellipse">
                            <a:avLst/>
                          </a:prstGeom>
                          <a:solidFill>
                            <a:srgbClr val="FFFFFF"/>
                          </a:solidFill>
                          <a:ln w="9525">
                            <a:solidFill>
                              <a:srgbClr val="000000"/>
                            </a:solidFill>
                            <a:round/>
                            <a:headEnd/>
                            <a:tailEnd/>
                          </a:ln>
                        </wps:spPr>
                        <wps:txbx>
                          <w:txbxContent>
                            <w:p w:rsidR="008F72FC" w:rsidRPr="006C3484" w:rsidRDefault="008F72FC" w:rsidP="008F72FC">
                              <w:pPr>
                                <w:rPr>
                                  <w:b w:val="0"/>
                                  <w:bCs/>
                                  <w:sz w:val="24"/>
                                  <w:szCs w:val="24"/>
                                </w:rPr>
                              </w:pPr>
                              <w:r w:rsidRPr="006C3484">
                                <w:rPr>
                                  <w:b w:val="0"/>
                                  <w:bCs/>
                                  <w:sz w:val="24"/>
                                  <w:szCs w:val="24"/>
                                </w:rPr>
                                <w:t>токсикология</w:t>
                              </w:r>
                            </w:p>
                          </w:txbxContent>
                        </wps:txbx>
                        <wps:bodyPr rot="0" vert="horz" wrap="square" lIns="91440" tIns="45720" rIns="91440" bIns="45720" anchor="t" anchorCtr="0" upright="1">
                          <a:noAutofit/>
                        </wps:bodyPr>
                      </wps:wsp>
                      <wps:wsp>
                        <wps:cNvPr id="89" name="Oval 31"/>
                        <wps:cNvSpPr>
                          <a:spLocks noChangeArrowheads="1"/>
                        </wps:cNvSpPr>
                        <wps:spPr bwMode="auto">
                          <a:xfrm>
                            <a:off x="6021" y="4699"/>
                            <a:ext cx="3060" cy="935"/>
                          </a:xfrm>
                          <a:prstGeom prst="ellipse">
                            <a:avLst/>
                          </a:prstGeom>
                          <a:solidFill>
                            <a:srgbClr val="FFFFFF"/>
                          </a:solidFill>
                          <a:ln w="9525">
                            <a:solidFill>
                              <a:srgbClr val="000000"/>
                            </a:solidFill>
                            <a:round/>
                            <a:headEnd/>
                            <a:tailEnd/>
                          </a:ln>
                        </wps:spPr>
                        <wps:txbx>
                          <w:txbxContent>
                            <w:p w:rsidR="008F72FC" w:rsidRPr="006C3484" w:rsidRDefault="008F72FC" w:rsidP="008F72FC">
                              <w:pPr>
                                <w:rPr>
                                  <w:b w:val="0"/>
                                  <w:bCs/>
                                  <w:sz w:val="24"/>
                                  <w:szCs w:val="24"/>
                                </w:rPr>
                              </w:pPr>
                              <w:r w:rsidRPr="006C3484">
                                <w:rPr>
                                  <w:b w:val="0"/>
                                  <w:bCs/>
                                  <w:sz w:val="24"/>
                                  <w:szCs w:val="24"/>
                                </w:rPr>
                                <w:t>метаболизм</w:t>
                              </w:r>
                            </w:p>
                          </w:txbxContent>
                        </wps:txbx>
                        <wps:bodyPr rot="0" vert="horz" wrap="square" lIns="91440" tIns="45720" rIns="91440" bIns="45720" anchor="t" anchorCtr="0" upright="1">
                          <a:noAutofit/>
                        </wps:bodyPr>
                      </wps:wsp>
                      <wps:wsp>
                        <wps:cNvPr id="90" name="Oval 32"/>
                        <wps:cNvSpPr>
                          <a:spLocks noChangeArrowheads="1"/>
                        </wps:cNvSpPr>
                        <wps:spPr bwMode="auto">
                          <a:xfrm>
                            <a:off x="2961" y="5814"/>
                            <a:ext cx="5760" cy="1260"/>
                          </a:xfrm>
                          <a:prstGeom prst="ellipse">
                            <a:avLst/>
                          </a:prstGeom>
                          <a:solidFill>
                            <a:srgbClr val="FFFFFF"/>
                          </a:solidFill>
                          <a:ln w="9525">
                            <a:solidFill>
                              <a:srgbClr val="000000"/>
                            </a:solidFill>
                            <a:round/>
                            <a:headEnd/>
                            <a:tailEnd/>
                          </a:ln>
                        </wps:spPr>
                        <wps:txbx>
                          <w:txbxContent>
                            <w:p w:rsidR="008F72FC" w:rsidRPr="006C3484" w:rsidRDefault="008F72FC" w:rsidP="008F72FC">
                              <w:pPr>
                                <w:jc w:val="center"/>
                                <w:rPr>
                                  <w:b w:val="0"/>
                                  <w:bCs/>
                                  <w:sz w:val="24"/>
                                  <w:szCs w:val="24"/>
                                </w:rPr>
                              </w:pPr>
                              <w:r w:rsidRPr="006C3484">
                                <w:rPr>
                                  <w:b w:val="0"/>
                                  <w:bCs/>
                                  <w:sz w:val="24"/>
                                  <w:szCs w:val="24"/>
                                </w:rPr>
                                <w:t>со</w:t>
                              </w:r>
                              <w:r>
                                <w:rPr>
                                  <w:b w:val="0"/>
                                  <w:bCs/>
                                  <w:sz w:val="24"/>
                                  <w:szCs w:val="24"/>
                                  <w:lang w:val="uz-Cyrl-UZ"/>
                                </w:rPr>
                                <w:t>ғ</w:t>
                              </w:r>
                              <w:r w:rsidRPr="006C3484">
                                <w:rPr>
                                  <w:b w:val="0"/>
                                  <w:bCs/>
                                  <w:sz w:val="24"/>
                                  <w:szCs w:val="24"/>
                                </w:rPr>
                                <w:t>лик ва унумдорлик</w:t>
                              </w:r>
                            </w:p>
                            <w:p w:rsidR="008F72FC" w:rsidRPr="006C3484" w:rsidRDefault="008F72FC" w:rsidP="008F72FC">
                              <w:pPr>
                                <w:jc w:val="center"/>
                                <w:rPr>
                                  <w:b w:val="0"/>
                                  <w:bCs/>
                                  <w:sz w:val="24"/>
                                  <w:szCs w:val="24"/>
                                </w:rPr>
                              </w:pPr>
                              <w:r w:rsidRPr="006C3484">
                                <w:rPr>
                                  <w:rFonts w:ascii="BalticaUzbek" w:hAnsi="BalticaUzbek"/>
                                  <w:b w:val="0"/>
                                  <w:bCs/>
                                  <w:sz w:val="24"/>
                                  <w:szCs w:val="24"/>
                                </w:rPr>
                                <w:t xml:space="preserve"> </w:t>
                              </w:r>
                              <w:r>
                                <w:rPr>
                                  <w:rFonts w:ascii="BalticaUzbek" w:hAnsi="BalticaUzbek"/>
                                  <w:b w:val="0"/>
                                  <w:bCs/>
                                  <w:sz w:val="24"/>
                                  <w:szCs w:val="24"/>
                                  <w:lang w:val="uz-Cyrl-UZ"/>
                                </w:rPr>
                                <w:t>ҳ</w:t>
                              </w:r>
                              <w:r>
                                <w:rPr>
                                  <w:b w:val="0"/>
                                  <w:bCs/>
                                  <w:sz w:val="24"/>
                                  <w:szCs w:val="24"/>
                                </w:rPr>
                                <w:t>осил         и</w:t>
                              </w:r>
                              <w:r>
                                <w:rPr>
                                  <w:b w:val="0"/>
                                  <w:bCs/>
                                  <w:sz w:val="24"/>
                                  <w:szCs w:val="24"/>
                                  <w:lang w:val="uz-Cyrl-UZ"/>
                                </w:rPr>
                                <w:t>н</w:t>
                              </w:r>
                              <w:r w:rsidRPr="006C3484">
                                <w:rPr>
                                  <w:b w:val="0"/>
                                  <w:bCs/>
                                  <w:sz w:val="24"/>
                                  <w:szCs w:val="24"/>
                                </w:rPr>
                                <w:t xml:space="preserve">сон        </w:t>
                              </w:r>
                              <w:r>
                                <w:rPr>
                                  <w:b w:val="0"/>
                                  <w:bCs/>
                                  <w:sz w:val="24"/>
                                  <w:szCs w:val="24"/>
                                  <w:lang w:val="uz-Cyrl-UZ"/>
                                </w:rPr>
                                <w:t>ҳ</w:t>
                              </w:r>
                              <w:r w:rsidRPr="006C3484">
                                <w:rPr>
                                  <w:b w:val="0"/>
                                  <w:bCs/>
                                  <w:sz w:val="24"/>
                                  <w:szCs w:val="24"/>
                                </w:rPr>
                                <w:t>айвонот</w:t>
                              </w:r>
                            </w:p>
                          </w:txbxContent>
                        </wps:txbx>
                        <wps:bodyPr rot="0" vert="horz" wrap="square" lIns="91440" tIns="45720" rIns="91440" bIns="45720" anchor="t" anchorCtr="0" upright="1">
                          <a:noAutofit/>
                        </wps:bodyPr>
                      </wps:wsp>
                      <wps:wsp>
                        <wps:cNvPr id="91" name="Oval 33"/>
                        <wps:cNvSpPr>
                          <a:spLocks noChangeArrowheads="1"/>
                        </wps:cNvSpPr>
                        <wps:spPr bwMode="auto">
                          <a:xfrm>
                            <a:off x="4761" y="7434"/>
                            <a:ext cx="1974" cy="900"/>
                          </a:xfrm>
                          <a:prstGeom prst="ellipse">
                            <a:avLst/>
                          </a:prstGeom>
                          <a:solidFill>
                            <a:srgbClr val="FFFFFF"/>
                          </a:solidFill>
                          <a:ln w="9525">
                            <a:solidFill>
                              <a:srgbClr val="000000"/>
                            </a:solidFill>
                            <a:round/>
                            <a:headEnd/>
                            <a:tailEnd/>
                          </a:ln>
                        </wps:spPr>
                        <wps:txbx>
                          <w:txbxContent>
                            <w:p w:rsidR="008F72FC" w:rsidRPr="006C3484" w:rsidRDefault="008F72FC" w:rsidP="008F72FC">
                              <w:pPr>
                                <w:rPr>
                                  <w:b w:val="0"/>
                                  <w:bCs/>
                                  <w:sz w:val="24"/>
                                  <w:szCs w:val="24"/>
                                </w:rPr>
                              </w:pPr>
                              <w:r>
                                <w:t xml:space="preserve">  </w:t>
                              </w:r>
                              <w:r w:rsidRPr="006C3484">
                                <w:rPr>
                                  <w:b w:val="0"/>
                                  <w:bCs/>
                                  <w:sz w:val="24"/>
                                  <w:szCs w:val="24"/>
                                </w:rPr>
                                <w:t>бойлик</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7" o:spid="_x0000_s1040" style="position:absolute;left:0;text-align:left;margin-left:1in;margin-top:9.05pt;width:4in;height:134.1pt;z-index:251664384" coordorigin="2241,4699" coordsize="6840,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">
                <v:oval id="Oval 30" o:spid="_x0000_s1041" style="position:absolute;left:2241;top:4734;width:28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11b8A&#10;AADbAAAADwAAAGRycy9kb3ducmV2LnhtbERPTYvCMBC9C/6HMII3TbUoUo0iyoJ78LDd9T40Y1ts&#10;JqWZrfXfbw7CHh/ve3cYXKN66kLt2cBinoAiLrytuTTw8/0x24AKgmyx8UwGXhTgsB+PdphZ/+Qv&#10;6nMpVQzhkKGBSqTNtA5FRQ7D3LfEkbv7zqFE2JXadviM4a7RyyRZa4c1x4YKWzpVVDzyX2fgXB7z&#10;da9TWaX380VWj9v1M10YM50Mxy0ooUH+xW/3xRrYxL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wzXVvwAAANsAAAAPAAAAAAAAAAAAAAAAAJgCAABkcnMvZG93bnJl&#10;di54bWxQSwUGAAAAAAQABAD1AAAAhAMAAAAA&#10;">
                  <v:textbox>
                    <w:txbxContent>
                      <w:p w:rsidR="008F72FC" w:rsidRPr="006C3484" w:rsidRDefault="008F72FC" w:rsidP="008F72FC">
                        <w:pPr>
                          <w:rPr>
                            <w:b w:val="0"/>
                            <w:bCs/>
                            <w:sz w:val="24"/>
                            <w:szCs w:val="24"/>
                          </w:rPr>
                        </w:pPr>
                        <w:r w:rsidRPr="006C3484">
                          <w:rPr>
                            <w:b w:val="0"/>
                            <w:bCs/>
                            <w:sz w:val="24"/>
                            <w:szCs w:val="24"/>
                          </w:rPr>
                          <w:t>токсикология</w:t>
                        </w:r>
                      </w:p>
                    </w:txbxContent>
                  </v:textbox>
                </v:oval>
                <v:oval id="Oval 31" o:spid="_x0000_s1042" style="position:absolute;left:6021;top:4699;width:3060;height: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TsQA&#10;AADbAAAADwAAAGRycy9kb3ducmV2LnhtbESPQWvCQBSE74X+h+UJvdWNDYqNrhIaCnrowbS9P7LP&#10;JJh9G7KvMf33XaHgcZiZb5jtfnKdGmkIrWcDi3kCirjytuXawNfn+/MaVBBki51nMvBLAfa7x4ct&#10;ZtZf+URjKbWKEA4ZGmhE+kzrUDXkMMx9Txy9sx8cSpRDre2A1wh3nX5JkpV22HJcaLCnt4aqS/nj&#10;DBR1Xq5GncoyPRcHWV6+P47pwpin2ZRvQAlNcg//tw/WwPoV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PkE7EAAAA2wAAAA8AAAAAAAAAAAAAAAAAmAIAAGRycy9k&#10;b3ducmV2LnhtbFBLBQYAAAAABAAEAPUAAACJAwAAAAA=&#10;">
                  <v:textbox>
                    <w:txbxContent>
                      <w:p w:rsidR="008F72FC" w:rsidRPr="006C3484" w:rsidRDefault="008F72FC" w:rsidP="008F72FC">
                        <w:pPr>
                          <w:rPr>
                            <w:b w:val="0"/>
                            <w:bCs/>
                            <w:sz w:val="24"/>
                            <w:szCs w:val="24"/>
                          </w:rPr>
                        </w:pPr>
                        <w:r w:rsidRPr="006C3484">
                          <w:rPr>
                            <w:b w:val="0"/>
                            <w:bCs/>
                            <w:sz w:val="24"/>
                            <w:szCs w:val="24"/>
                          </w:rPr>
                          <w:t>метаболизм</w:t>
                        </w:r>
                      </w:p>
                    </w:txbxContent>
                  </v:textbox>
                </v:oval>
                <v:oval id="Oval 32" o:spid="_x0000_s1043" style="position:absolute;left:2961;top:5814;width:57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vDsAA&#10;AADbAAAADwAAAGRycy9kb3ducmV2LnhtbERPTWvCQBC9F/wPywje6kaD0qauIopgDz001fuQHZNg&#10;djZkxxj/ffcgeHy879VmcI3qqQu1ZwOzaQKKuPC25tLA6e/w/gEqCLLFxjMZeFCAzXr0tsLM+jv/&#10;Up9LqWIIhwwNVCJtpnUoKnIYpr4ljtzFdw4lwq7UtsN7DHeNnifJUjusOTZU2NKuouKa35yBfbnN&#10;l71OZZFe9kdZXM8/3+nMmMl42H6BEhrkJX66j9bAZ1wf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yvDsAAAADbAAAADwAAAAAAAAAAAAAAAACYAgAAZHJzL2Rvd25y&#10;ZXYueG1sUEsFBgAAAAAEAAQA9QAAAIUDAAAAAA==&#10;">
                  <v:textbox>
                    <w:txbxContent>
                      <w:p w:rsidR="008F72FC" w:rsidRPr="006C3484" w:rsidRDefault="008F72FC" w:rsidP="008F72FC">
                        <w:pPr>
                          <w:jc w:val="center"/>
                          <w:rPr>
                            <w:b w:val="0"/>
                            <w:bCs/>
                            <w:sz w:val="24"/>
                            <w:szCs w:val="24"/>
                          </w:rPr>
                        </w:pPr>
                        <w:r w:rsidRPr="006C3484">
                          <w:rPr>
                            <w:b w:val="0"/>
                            <w:bCs/>
                            <w:sz w:val="24"/>
                            <w:szCs w:val="24"/>
                          </w:rPr>
                          <w:t>со</w:t>
                        </w:r>
                        <w:r>
                          <w:rPr>
                            <w:b w:val="0"/>
                            <w:bCs/>
                            <w:sz w:val="24"/>
                            <w:szCs w:val="24"/>
                            <w:lang w:val="uz-Cyrl-UZ"/>
                          </w:rPr>
                          <w:t>ғ</w:t>
                        </w:r>
                        <w:r w:rsidRPr="006C3484">
                          <w:rPr>
                            <w:b w:val="0"/>
                            <w:bCs/>
                            <w:sz w:val="24"/>
                            <w:szCs w:val="24"/>
                          </w:rPr>
                          <w:t>лик ва унумдорлик</w:t>
                        </w:r>
                      </w:p>
                      <w:p w:rsidR="008F72FC" w:rsidRPr="006C3484" w:rsidRDefault="008F72FC" w:rsidP="008F72FC">
                        <w:pPr>
                          <w:jc w:val="center"/>
                          <w:rPr>
                            <w:b w:val="0"/>
                            <w:bCs/>
                            <w:sz w:val="24"/>
                            <w:szCs w:val="24"/>
                          </w:rPr>
                        </w:pPr>
                        <w:r w:rsidRPr="006C3484">
                          <w:rPr>
                            <w:rFonts w:ascii="BalticaUzbek" w:hAnsi="BalticaUzbek"/>
                            <w:b w:val="0"/>
                            <w:bCs/>
                            <w:sz w:val="24"/>
                            <w:szCs w:val="24"/>
                          </w:rPr>
                          <w:t xml:space="preserve"> </w:t>
                        </w:r>
                        <w:r>
                          <w:rPr>
                            <w:rFonts w:ascii="BalticaUzbek" w:hAnsi="BalticaUzbek"/>
                            <w:b w:val="0"/>
                            <w:bCs/>
                            <w:sz w:val="24"/>
                            <w:szCs w:val="24"/>
                            <w:lang w:val="uz-Cyrl-UZ"/>
                          </w:rPr>
                          <w:t>ҳ</w:t>
                        </w:r>
                        <w:r>
                          <w:rPr>
                            <w:b w:val="0"/>
                            <w:bCs/>
                            <w:sz w:val="24"/>
                            <w:szCs w:val="24"/>
                          </w:rPr>
                          <w:t>осил         и</w:t>
                        </w:r>
                        <w:r>
                          <w:rPr>
                            <w:b w:val="0"/>
                            <w:bCs/>
                            <w:sz w:val="24"/>
                            <w:szCs w:val="24"/>
                            <w:lang w:val="uz-Cyrl-UZ"/>
                          </w:rPr>
                          <w:t>н</w:t>
                        </w:r>
                        <w:r w:rsidRPr="006C3484">
                          <w:rPr>
                            <w:b w:val="0"/>
                            <w:bCs/>
                            <w:sz w:val="24"/>
                            <w:szCs w:val="24"/>
                          </w:rPr>
                          <w:t xml:space="preserve">сон        </w:t>
                        </w:r>
                        <w:r>
                          <w:rPr>
                            <w:b w:val="0"/>
                            <w:bCs/>
                            <w:sz w:val="24"/>
                            <w:szCs w:val="24"/>
                            <w:lang w:val="uz-Cyrl-UZ"/>
                          </w:rPr>
                          <w:t>ҳ</w:t>
                        </w:r>
                        <w:r w:rsidRPr="006C3484">
                          <w:rPr>
                            <w:b w:val="0"/>
                            <w:bCs/>
                            <w:sz w:val="24"/>
                            <w:szCs w:val="24"/>
                          </w:rPr>
                          <w:t>айвонот</w:t>
                        </w:r>
                      </w:p>
                    </w:txbxContent>
                  </v:textbox>
                </v:oval>
                <v:oval id="Oval 33" o:spid="_x0000_s1044" style="position:absolute;left:4761;top:7434;width:197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KlcMA&#10;AADbAAAADwAAAGRycy9kb3ducmV2LnhtbESPQWvCQBSE70L/w/IKvekmBqVNXUUqBXvowdjeH9ln&#10;Esy+DdlnjP/eLRQ8DjPzDbPajK5VA/Wh8WwgnSWgiEtvG64M/Bw/p6+ggiBbbD2TgRsF2KyfJivM&#10;rb/ygYZCKhUhHHI0UIt0udahrMlhmPmOOHon3zuUKPtK2x6vEe5aPU+SpXbYcFyosaOPmspzcXEG&#10;dtW2WA46k0V22u1lcf79/spSY16ex+07KKFRHuH/9t4aeEvh7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AKlcMAAADbAAAADwAAAAAAAAAAAAAAAACYAgAAZHJzL2Rv&#10;d25yZXYueG1sUEsFBgAAAAAEAAQA9QAAAIgDAAAAAA==&#10;">
                  <v:textbox>
                    <w:txbxContent>
                      <w:p w:rsidR="008F72FC" w:rsidRPr="006C3484" w:rsidRDefault="008F72FC" w:rsidP="008F72FC">
                        <w:pPr>
                          <w:rPr>
                            <w:b w:val="0"/>
                            <w:bCs/>
                            <w:sz w:val="24"/>
                            <w:szCs w:val="24"/>
                          </w:rPr>
                        </w:pPr>
                        <w:r>
                          <w:t xml:space="preserve">  </w:t>
                        </w:r>
                        <w:r w:rsidRPr="006C3484">
                          <w:rPr>
                            <w:b w:val="0"/>
                            <w:bCs/>
                            <w:sz w:val="24"/>
                            <w:szCs w:val="24"/>
                          </w:rPr>
                          <w:t>бойлик</w:t>
                        </w:r>
                      </w:p>
                    </w:txbxContent>
                  </v:textbox>
                </v:oval>
              </v:group>
            </w:pict>
          </mc:Fallback>
        </mc:AlternateConten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jc w:val="both"/>
        <w:rPr>
          <w:rFonts w:cs="Times New Roman"/>
          <w:b w:val="0"/>
          <w:bCs/>
          <w:sz w:val="24"/>
          <w:szCs w:val="24"/>
        </w:rPr>
      </w:pPr>
      <w:r w:rsidRPr="00BD6A67">
        <w:rPr>
          <w:rFonts w:cs="Times New Roman"/>
          <w:b w:val="0"/>
          <w:bCs/>
          <w:sz w:val="24"/>
          <w:szCs w:val="24"/>
        </w:rPr>
        <w:t xml:space="preserve"> (ҳар хил давлатларда) таъсир қилиш қобилиятига эга бўлганлар ҳисобланади.</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sz w:val="24"/>
          <w:szCs w:val="24"/>
        </w:rPr>
      </w:pPr>
      <w:r w:rsidRPr="00BD6A67">
        <w:rPr>
          <w:rFonts w:cs="Times New Roman"/>
          <w:sz w:val="24"/>
          <w:szCs w:val="24"/>
        </w:rPr>
        <w:t>1 - Жадвал. К</w:t>
      </w:r>
      <w:r w:rsidRPr="00BD6A67">
        <w:rPr>
          <w:rFonts w:cs="Times New Roman"/>
          <w:bCs/>
          <w:sz w:val="24"/>
          <w:szCs w:val="24"/>
        </w:rPr>
        <w:t>ў</w:t>
      </w:r>
      <w:r w:rsidRPr="00BD6A67">
        <w:rPr>
          <w:rFonts w:cs="Times New Roman"/>
          <w:sz w:val="24"/>
          <w:szCs w:val="24"/>
        </w:rPr>
        <w:t>п тар</w:t>
      </w:r>
      <w:r w:rsidRPr="00BD6A67">
        <w:rPr>
          <w:rFonts w:cs="Times New Roman"/>
          <w:bCs/>
          <w:sz w:val="24"/>
          <w:szCs w:val="24"/>
        </w:rPr>
        <w:t>қ</w:t>
      </w:r>
      <w:r w:rsidRPr="00BD6A67">
        <w:rPr>
          <w:rFonts w:cs="Times New Roman"/>
          <w:sz w:val="24"/>
          <w:szCs w:val="24"/>
        </w:rPr>
        <w:t>алган му</w:t>
      </w:r>
      <w:r w:rsidRPr="00BD6A67">
        <w:rPr>
          <w:rFonts w:cs="Times New Roman"/>
          <w:b w:val="0"/>
          <w:bCs/>
          <w:sz w:val="24"/>
          <w:szCs w:val="24"/>
        </w:rPr>
        <w:t>ҳ</w:t>
      </w:r>
      <w:r w:rsidRPr="00BD6A67">
        <w:rPr>
          <w:rFonts w:cs="Times New Roman"/>
          <w:sz w:val="24"/>
          <w:szCs w:val="24"/>
        </w:rPr>
        <w:t xml:space="preserve">им моғорлар ва микотоксинлар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F72FC" w:rsidRPr="00BD6A67" w:rsidTr="00037764">
        <w:tc>
          <w:tcPr>
            <w:tcW w:w="4785" w:type="dxa"/>
          </w:tcPr>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Моғор тури</w:t>
            </w:r>
          </w:p>
        </w:tc>
        <w:tc>
          <w:tcPr>
            <w:tcW w:w="4786" w:type="dxa"/>
          </w:tcPr>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Ҳосил бўлувчи микотоксин</w:t>
            </w:r>
          </w:p>
        </w:tc>
      </w:tr>
      <w:tr w:rsidR="008F72FC" w:rsidRPr="00BD6A67" w:rsidTr="00037764">
        <w:tc>
          <w:tcPr>
            <w:tcW w:w="4785" w:type="dxa"/>
          </w:tcPr>
          <w:p w:rsidR="008F72FC" w:rsidRPr="00BD6A67" w:rsidRDefault="008F72FC" w:rsidP="00037764">
            <w:pPr>
              <w:spacing w:line="360" w:lineRule="auto"/>
              <w:jc w:val="center"/>
              <w:rPr>
                <w:rFonts w:cs="Times New Roman"/>
                <w:b w:val="0"/>
                <w:bCs/>
                <w:sz w:val="24"/>
                <w:szCs w:val="24"/>
                <w:lang w:val="en-US"/>
              </w:rPr>
            </w:pPr>
            <w:r w:rsidRPr="00BD6A67">
              <w:rPr>
                <w:rFonts w:cs="Times New Roman"/>
                <w:b w:val="0"/>
                <w:bCs/>
                <w:sz w:val="24"/>
                <w:szCs w:val="24"/>
                <w:lang w:val="en-US"/>
              </w:rPr>
              <w:t>Asp.par.</w:t>
            </w:r>
          </w:p>
          <w:p w:rsidR="008F72FC" w:rsidRPr="00BD6A67" w:rsidRDefault="008F72FC" w:rsidP="00037764">
            <w:pPr>
              <w:spacing w:line="360" w:lineRule="auto"/>
              <w:jc w:val="center"/>
              <w:rPr>
                <w:rFonts w:cs="Times New Roman"/>
                <w:b w:val="0"/>
                <w:bCs/>
                <w:sz w:val="24"/>
                <w:szCs w:val="24"/>
                <w:lang w:val="en-US"/>
              </w:rPr>
            </w:pPr>
            <w:r w:rsidRPr="00BD6A67">
              <w:rPr>
                <w:rFonts w:cs="Times New Roman"/>
                <w:b w:val="0"/>
                <w:bCs/>
                <w:sz w:val="24"/>
                <w:szCs w:val="24"/>
                <w:lang w:val="en-US"/>
              </w:rPr>
              <w:t>Asp.fbavus</w:t>
            </w:r>
          </w:p>
          <w:p w:rsidR="008F72FC" w:rsidRPr="00BD6A67" w:rsidRDefault="008F72FC" w:rsidP="00037764">
            <w:pPr>
              <w:spacing w:line="360" w:lineRule="auto"/>
              <w:jc w:val="center"/>
              <w:rPr>
                <w:rFonts w:cs="Times New Roman"/>
                <w:b w:val="0"/>
                <w:bCs/>
                <w:sz w:val="24"/>
                <w:szCs w:val="24"/>
                <w:lang w:val="en-US"/>
              </w:rPr>
            </w:pPr>
            <w:r w:rsidRPr="00BD6A67">
              <w:rPr>
                <w:rFonts w:cs="Times New Roman"/>
                <w:b w:val="0"/>
                <w:bCs/>
                <w:sz w:val="24"/>
                <w:szCs w:val="24"/>
                <w:lang w:val="en-US"/>
              </w:rPr>
              <w:lastRenderedPageBreak/>
              <w:t>Fus.sp.</w:t>
            </w:r>
          </w:p>
          <w:p w:rsidR="008F72FC" w:rsidRPr="00BD6A67" w:rsidRDefault="008F72FC" w:rsidP="00037764">
            <w:pPr>
              <w:spacing w:line="360" w:lineRule="auto"/>
              <w:jc w:val="center"/>
              <w:rPr>
                <w:rFonts w:cs="Times New Roman"/>
                <w:b w:val="0"/>
                <w:bCs/>
                <w:sz w:val="24"/>
                <w:szCs w:val="24"/>
                <w:lang w:val="en-US"/>
              </w:rPr>
            </w:pPr>
            <w:r w:rsidRPr="00BD6A67">
              <w:rPr>
                <w:rFonts w:cs="Times New Roman"/>
                <w:b w:val="0"/>
                <w:bCs/>
                <w:sz w:val="24"/>
                <w:szCs w:val="24"/>
                <w:lang w:val="en-US"/>
              </w:rPr>
              <w:t>F.qr.</w:t>
            </w:r>
          </w:p>
          <w:p w:rsidR="008F72FC" w:rsidRPr="00BD6A67" w:rsidRDefault="008F72FC" w:rsidP="00037764">
            <w:pPr>
              <w:spacing w:line="360" w:lineRule="auto"/>
              <w:jc w:val="center"/>
              <w:rPr>
                <w:rFonts w:cs="Times New Roman"/>
                <w:b w:val="0"/>
                <w:bCs/>
                <w:sz w:val="24"/>
                <w:szCs w:val="24"/>
                <w:lang w:val="en-US"/>
              </w:rPr>
            </w:pPr>
          </w:p>
          <w:p w:rsidR="008F72FC" w:rsidRPr="00BD6A67" w:rsidRDefault="008F72FC" w:rsidP="00037764">
            <w:pPr>
              <w:spacing w:line="360" w:lineRule="auto"/>
              <w:jc w:val="center"/>
              <w:rPr>
                <w:rFonts w:cs="Times New Roman"/>
                <w:b w:val="0"/>
                <w:bCs/>
                <w:sz w:val="24"/>
                <w:szCs w:val="24"/>
                <w:lang w:val="en-US"/>
              </w:rPr>
            </w:pPr>
            <w:r w:rsidRPr="00BD6A67">
              <w:rPr>
                <w:rFonts w:cs="Times New Roman"/>
                <w:b w:val="0"/>
                <w:bCs/>
                <w:sz w:val="24"/>
                <w:szCs w:val="24"/>
                <w:lang w:val="en-US"/>
              </w:rPr>
              <w:t>F.mon.</w:t>
            </w:r>
          </w:p>
          <w:p w:rsidR="008F72FC" w:rsidRPr="00BD6A67" w:rsidRDefault="008F72FC" w:rsidP="00037764">
            <w:pPr>
              <w:spacing w:line="360" w:lineRule="auto"/>
              <w:jc w:val="center"/>
              <w:rPr>
                <w:rFonts w:cs="Times New Roman"/>
                <w:b w:val="0"/>
                <w:bCs/>
                <w:sz w:val="24"/>
                <w:szCs w:val="24"/>
                <w:lang w:val="en-US"/>
              </w:rPr>
            </w:pPr>
            <w:r w:rsidRPr="00BD6A67">
              <w:rPr>
                <w:rFonts w:cs="Times New Roman"/>
                <w:b w:val="0"/>
                <w:bCs/>
                <w:sz w:val="24"/>
                <w:szCs w:val="24"/>
                <w:lang w:val="en-US"/>
              </w:rPr>
              <w:t>Pen.ver.</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lang w:val="en-US"/>
              </w:rPr>
              <w:t>A</w:t>
            </w:r>
            <w:r w:rsidRPr="00BD6A67">
              <w:rPr>
                <w:rFonts w:cs="Times New Roman"/>
                <w:b w:val="0"/>
                <w:bCs/>
                <w:sz w:val="24"/>
                <w:szCs w:val="24"/>
              </w:rPr>
              <w:t>.</w:t>
            </w:r>
            <w:r w:rsidRPr="00BD6A67">
              <w:rPr>
                <w:rFonts w:cs="Times New Roman"/>
                <w:b w:val="0"/>
                <w:bCs/>
                <w:sz w:val="24"/>
                <w:szCs w:val="24"/>
                <w:lang w:val="en-US"/>
              </w:rPr>
              <w:t>ochraceus</w:t>
            </w:r>
          </w:p>
        </w:tc>
        <w:tc>
          <w:tcPr>
            <w:tcW w:w="4786" w:type="dxa"/>
          </w:tcPr>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lastRenderedPageBreak/>
              <w:t>Афлатоксин В</w:t>
            </w:r>
            <w:r w:rsidRPr="00BD6A67">
              <w:rPr>
                <w:rFonts w:cs="Times New Roman"/>
                <w:b w:val="0"/>
                <w:bCs/>
                <w:sz w:val="24"/>
                <w:szCs w:val="24"/>
                <w:vertAlign w:val="subscript"/>
              </w:rPr>
              <w:t>1</w:t>
            </w:r>
            <w:r w:rsidRPr="00BD6A67">
              <w:rPr>
                <w:rFonts w:cs="Times New Roman"/>
                <w:b w:val="0"/>
                <w:bCs/>
                <w:sz w:val="24"/>
                <w:szCs w:val="24"/>
              </w:rPr>
              <w:t>, В</w:t>
            </w:r>
            <w:r w:rsidRPr="00BD6A67">
              <w:rPr>
                <w:rFonts w:cs="Times New Roman"/>
                <w:b w:val="0"/>
                <w:bCs/>
                <w:sz w:val="24"/>
                <w:szCs w:val="24"/>
                <w:vertAlign w:val="subscript"/>
              </w:rPr>
              <w:t>2</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2</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В</w:t>
            </w:r>
            <w:r w:rsidRPr="00BD6A67">
              <w:rPr>
                <w:rFonts w:cs="Times New Roman"/>
                <w:b w:val="0"/>
                <w:bCs/>
                <w:sz w:val="24"/>
                <w:szCs w:val="24"/>
                <w:vertAlign w:val="subscript"/>
              </w:rPr>
              <w:t>2</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lastRenderedPageBreak/>
              <w:t>Т – 2 токсин</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Деоксиниваленол (баъзи жойда</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 xml:space="preserve">ниваленол) </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зираленон</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фуманозин В</w:t>
            </w:r>
            <w:r w:rsidRPr="00BD6A67">
              <w:rPr>
                <w:rFonts w:cs="Times New Roman"/>
                <w:b w:val="0"/>
                <w:bCs/>
                <w:sz w:val="24"/>
                <w:szCs w:val="24"/>
                <w:vertAlign w:val="subscript"/>
              </w:rPr>
              <w:t>1</w:t>
            </w:r>
          </w:p>
          <w:p w:rsidR="008F72FC" w:rsidRPr="00BD6A67" w:rsidRDefault="008F72FC" w:rsidP="00037764">
            <w:pPr>
              <w:spacing w:line="360" w:lineRule="auto"/>
              <w:jc w:val="center"/>
              <w:rPr>
                <w:rFonts w:cs="Times New Roman"/>
                <w:b w:val="0"/>
                <w:bCs/>
                <w:sz w:val="24"/>
                <w:szCs w:val="24"/>
              </w:rPr>
            </w:pPr>
            <w:r w:rsidRPr="00BD6A67">
              <w:rPr>
                <w:rFonts w:cs="Times New Roman"/>
                <w:b w:val="0"/>
                <w:bCs/>
                <w:sz w:val="24"/>
                <w:szCs w:val="24"/>
              </w:rPr>
              <w:t>охратоксин А</w:t>
            </w:r>
          </w:p>
        </w:tc>
      </w:tr>
    </w:tbl>
    <w:p w:rsidR="008F72FC" w:rsidRPr="00BD6A67" w:rsidRDefault="008F72FC" w:rsidP="008F72FC">
      <w:pPr>
        <w:spacing w:line="360" w:lineRule="auto"/>
        <w:ind w:firstLine="900"/>
        <w:jc w:val="center"/>
        <w:rPr>
          <w:rFonts w:cs="Times New Roman"/>
          <w:b w:val="0"/>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Афлатоксинлар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feav</w:t>
      </w:r>
      <w:r w:rsidRPr="00BD6A67">
        <w:rPr>
          <w:rFonts w:cs="Times New Roman"/>
          <w:b w:val="0"/>
          <w:bCs/>
          <w:sz w:val="24"/>
          <w:szCs w:val="24"/>
        </w:rPr>
        <w:t xml:space="preserve">. ўсиши учун сувнинг оптимал фаоллиги юқори (0,99). максимал қиймат </w:t>
      </w:r>
      <w:smartTag w:uri="urn:schemas-microsoft-com:office:smarttags" w:element="metricconverter">
        <w:smartTagPr>
          <w:attr w:name="ProductID" w:val="0,998 га"/>
        </w:smartTagPr>
        <w:r w:rsidRPr="00BD6A67">
          <w:rPr>
            <w:rFonts w:cs="Times New Roman"/>
            <w:b w:val="0"/>
            <w:bCs/>
            <w:sz w:val="24"/>
            <w:szCs w:val="24"/>
          </w:rPr>
          <w:t>0,998 га</w:t>
        </w:r>
      </w:smartTag>
      <w:r w:rsidRPr="00BD6A67">
        <w:rPr>
          <w:rFonts w:cs="Times New Roman"/>
          <w:b w:val="0"/>
          <w:bCs/>
          <w:sz w:val="24"/>
          <w:szCs w:val="24"/>
        </w:rPr>
        <w:t xml:space="preserve"> тенг, ваҳоланки минимал фаоллик сув учун аниқланмаган. (0,82 бўлиши мумкин). Умуман, токсинлар ҳосил бўлиши учун юқори сув фаоллиги қулайлик яратиши эҳтимол. Аниқланганки, </w:t>
      </w: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feav</w:t>
      </w:r>
      <w:r w:rsidRPr="00BD6A67">
        <w:rPr>
          <w:rFonts w:cs="Times New Roman"/>
          <w:b w:val="0"/>
          <w:bCs/>
          <w:sz w:val="24"/>
          <w:szCs w:val="24"/>
        </w:rPr>
        <w:t>. 10-43</w:t>
      </w:r>
      <w:r w:rsidRPr="00BD6A67">
        <w:rPr>
          <w:rFonts w:cs="Times New Roman"/>
          <w:b w:val="0"/>
          <w:bCs/>
          <w:sz w:val="24"/>
          <w:szCs w:val="24"/>
          <w:vertAlign w:val="superscript"/>
        </w:rPr>
        <w:t>о</w:t>
      </w:r>
      <w:r w:rsidRPr="00BD6A67">
        <w:rPr>
          <w:rFonts w:cs="Times New Roman"/>
          <w:b w:val="0"/>
          <w:bCs/>
          <w:sz w:val="24"/>
          <w:szCs w:val="24"/>
        </w:rPr>
        <w:t>С ҳарорат оралиғида ўсади. Ўсиш тезлиги учун оптимал 30</w:t>
      </w:r>
      <w:r w:rsidRPr="00BD6A67">
        <w:rPr>
          <w:rFonts w:cs="Times New Roman"/>
          <w:b w:val="0"/>
          <w:bCs/>
          <w:sz w:val="24"/>
          <w:szCs w:val="24"/>
          <w:vertAlign w:val="superscript"/>
        </w:rPr>
        <w:t>о</w:t>
      </w:r>
      <w:r w:rsidRPr="00BD6A67">
        <w:rPr>
          <w:rFonts w:cs="Times New Roman"/>
          <w:b w:val="0"/>
          <w:bCs/>
          <w:sz w:val="24"/>
          <w:szCs w:val="24"/>
        </w:rPr>
        <w:t xml:space="preserve">С ва унда ҳар куни </w:t>
      </w:r>
      <w:smartTag w:uri="urn:schemas-microsoft-com:office:smarttags" w:element="metricconverter">
        <w:smartTagPr>
          <w:attr w:name="ProductID" w:val="25 мм"/>
        </w:smartTagPr>
        <w:r w:rsidRPr="00BD6A67">
          <w:rPr>
            <w:rFonts w:cs="Times New Roman"/>
            <w:b w:val="0"/>
            <w:bCs/>
            <w:sz w:val="24"/>
            <w:szCs w:val="24"/>
          </w:rPr>
          <w:t>25 мм</w:t>
        </w:r>
      </w:smartTag>
      <w:r w:rsidRPr="00BD6A67">
        <w:rPr>
          <w:rFonts w:cs="Times New Roman"/>
          <w:b w:val="0"/>
          <w:bCs/>
          <w:sz w:val="24"/>
          <w:szCs w:val="24"/>
        </w:rPr>
        <w:t xml:space="preserve"> кўпаяди. 15-37</w:t>
      </w:r>
      <w:r w:rsidRPr="00BD6A67">
        <w:rPr>
          <w:rFonts w:cs="Times New Roman"/>
          <w:b w:val="0"/>
          <w:bCs/>
          <w:sz w:val="24"/>
          <w:szCs w:val="24"/>
          <w:vertAlign w:val="superscript"/>
        </w:rPr>
        <w:t>о</w:t>
      </w:r>
      <w:r w:rsidRPr="00BD6A67">
        <w:rPr>
          <w:rFonts w:cs="Times New Roman"/>
          <w:b w:val="0"/>
          <w:bCs/>
          <w:sz w:val="24"/>
          <w:szCs w:val="24"/>
        </w:rPr>
        <w:t xml:space="preserve">С орасида </w:t>
      </w: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feav</w:t>
      </w:r>
      <w:r w:rsidRPr="00BD6A67">
        <w:rPr>
          <w:rFonts w:cs="Times New Roman"/>
          <w:b w:val="0"/>
          <w:bCs/>
          <w:sz w:val="24"/>
          <w:szCs w:val="24"/>
        </w:rPr>
        <w:t>. афлатоксин ҳосил қилади. Афлатоксин ҳосил бўлиши учун оптимал ҳароратни белгилаш мумкин эмас, аммо 20-30</w:t>
      </w:r>
      <w:r w:rsidRPr="00BD6A67">
        <w:rPr>
          <w:rFonts w:cs="Times New Roman"/>
          <w:b w:val="0"/>
          <w:bCs/>
          <w:sz w:val="24"/>
          <w:szCs w:val="24"/>
          <w:vertAlign w:val="superscript"/>
        </w:rPr>
        <w:t>о</w:t>
      </w:r>
      <w:r w:rsidRPr="00BD6A67">
        <w:rPr>
          <w:rFonts w:cs="Times New Roman"/>
          <w:b w:val="0"/>
          <w:bCs/>
          <w:sz w:val="24"/>
          <w:szCs w:val="24"/>
        </w:rPr>
        <w:t>С даги ўсиш тезлиги бундан паст ва юқори ҳароратдагиларга нисбатан катта бўлади.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Сув фаоллиги ва ҳароратнинг </w:t>
      </w: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feav</w:t>
      </w:r>
      <w:r w:rsidRPr="00BD6A67">
        <w:rPr>
          <w:rFonts w:cs="Times New Roman"/>
          <w:b w:val="0"/>
          <w:bCs/>
          <w:sz w:val="24"/>
          <w:szCs w:val="24"/>
        </w:rPr>
        <w:t xml:space="preserve">. га таъсири </w:t>
      </w: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par</w:t>
      </w:r>
      <w:r w:rsidRPr="00BD6A67">
        <w:rPr>
          <w:rFonts w:cs="Times New Roman"/>
          <w:b w:val="0"/>
          <w:bCs/>
          <w:sz w:val="24"/>
          <w:szCs w:val="24"/>
        </w:rPr>
        <w:t xml:space="preserve">. га ўхшайди. Аниқланишича, ўсиш учун у минимум 0,83 ва афлатоксин ҳосил бўлиши учун сув фаоллиги минимум </w:t>
      </w:r>
      <w:smartTag w:uri="urn:schemas-microsoft-com:office:smarttags" w:element="metricconverter">
        <w:smartTagPr>
          <w:attr w:name="ProductID" w:val="0,87 га"/>
        </w:smartTagPr>
        <w:r w:rsidRPr="00BD6A67">
          <w:rPr>
            <w:rFonts w:cs="Times New Roman"/>
            <w:b w:val="0"/>
            <w:bCs/>
            <w:sz w:val="24"/>
            <w:szCs w:val="24"/>
          </w:rPr>
          <w:t>0,87 га</w:t>
        </w:r>
      </w:smartTag>
      <w:r w:rsidRPr="00BD6A67">
        <w:rPr>
          <w:rFonts w:cs="Times New Roman"/>
          <w:b w:val="0"/>
          <w:bCs/>
          <w:sz w:val="24"/>
          <w:szCs w:val="24"/>
        </w:rPr>
        <w:t xml:space="preserve"> тенг. </w:t>
      </w: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feav</w:t>
      </w:r>
      <w:r w:rsidRPr="00BD6A67">
        <w:rPr>
          <w:rFonts w:cs="Times New Roman"/>
          <w:b w:val="0"/>
          <w:bCs/>
          <w:sz w:val="24"/>
          <w:szCs w:val="24"/>
        </w:rPr>
        <w:t>. га ҳарорат ва намлик таъсири ҳақида фақат чегараланган ахборот бор. Оптимал ўсиш ва токсин ҳосил қилиш учун тахминан тегишлича 30 ва 28</w:t>
      </w:r>
      <w:r w:rsidRPr="00BD6A67">
        <w:rPr>
          <w:rFonts w:cs="Times New Roman"/>
          <w:b w:val="0"/>
          <w:bCs/>
          <w:sz w:val="24"/>
          <w:szCs w:val="24"/>
          <w:vertAlign w:val="superscript"/>
        </w:rPr>
        <w:t>о</w:t>
      </w:r>
      <w:r w:rsidRPr="00BD6A67">
        <w:rPr>
          <w:rFonts w:cs="Times New Roman"/>
          <w:b w:val="0"/>
          <w:bCs/>
          <w:sz w:val="24"/>
          <w:szCs w:val="24"/>
        </w:rPr>
        <w:t>С керак.</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сўзи 1960 йилларда киритилган. Микотоксинлар фақат афлатоксинларни эмас, балки бошқа токсин-циклопиазоник кислотани ҳам ҳосил қилади (5-расм).</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ҳосил қилувчи моғорлар кенг тарқалган ва субтропик ва тропик иқлимларда бўлади. Афлатоксин ҳам ҳосил етилишдан аввал, ҳам сўнгра ҳосил бўлиши мумкин ва бу, айниқса мойли уруғларда, еб бўладиган ёнғоқ ва бошоқлиларда, улардан олинадиган озиқ-овқат маҳсулоти ва озуқаларда, бўлиши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одам карциногени ва энг потенциал гематокарциногенлардан бири эканлиги маълум. Инсон ўлимининг чақирилиши, масалан, Ҳиндистонда кучли ифлосланган маккани истеъмол қилиш орқали афлатоксин таъсирида кузатилган. Агар афлатоксиннинг иммуносупрессив таъсири инсон ҳаётига худди шундай намоён бўлса, бу </w:t>
      </w:r>
      <w:r w:rsidRPr="00BD6A67">
        <w:rPr>
          <w:rFonts w:cs="Times New Roman"/>
          <w:b w:val="0"/>
          <w:bCs/>
          <w:sz w:val="24"/>
          <w:szCs w:val="24"/>
        </w:rPr>
        <w:lastRenderedPageBreak/>
        <w:t>токсинни кўп қабул қилиши хабар қилинган баъзи бир ривожланаётган давлатлардаги инсон касалликлари актиологиясида муҳим рол ўйнаши мумкин. Жанубий Шарқий Осиё давлатларида макка ва ерёнғоқдаги фақат афлатоксин учрашиши орқали кузатиладиган иқтисодий зарарлар ўрганилган. Унда хулоса қилинганки, умумий зарарнинг 66 % га макка сабабчи, ваҳоланки синиқ ва шикастланган дон орқали одам ва ҳайвонот соғлигига таъсирлар туфайли тегишлича 24,60 ва 16 % бўлади. Аммо изланиш касалланиш ва вақтдан олдин ўлишни чақирадиган фақат канцеп билан алоқадор иқтисодий зарарни назарда тутган. Натижада, афлатоксиннинг ( ва бошқа микотоксинларнинг) иммунотоксин таъсири туфайли чақириладиган инсон саломатлигига қўшимча таъсирини инобатга олганда инсон сектори билан боғланган зарарнинг улуши маълум даражада ошиши мумкин.</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Трихотоценлар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Фузариум моғорлари ва микотоксин ҳосил бўлишига сув фаоллиги ва ҳароратнинг таъсири тўғрисида жуда кам ахборот мавжуд. </w:t>
      </w:r>
      <w:r w:rsidRPr="00BD6A67">
        <w:rPr>
          <w:rFonts w:cs="Times New Roman"/>
          <w:b w:val="0"/>
          <w:bCs/>
          <w:sz w:val="24"/>
          <w:szCs w:val="24"/>
          <w:lang w:val="en-US"/>
        </w:rPr>
        <w:t>F</w:t>
      </w:r>
      <w:r w:rsidRPr="00BD6A67">
        <w:rPr>
          <w:rFonts w:cs="Times New Roman"/>
          <w:b w:val="0"/>
          <w:bCs/>
          <w:sz w:val="24"/>
          <w:szCs w:val="24"/>
        </w:rPr>
        <w:t>.</w:t>
      </w:r>
      <w:r w:rsidRPr="00BD6A67">
        <w:rPr>
          <w:rFonts w:cs="Times New Roman"/>
          <w:b w:val="0"/>
          <w:bCs/>
          <w:sz w:val="24"/>
          <w:szCs w:val="24"/>
          <w:lang w:val="en-US"/>
        </w:rPr>
        <w:t>qram</w:t>
      </w:r>
      <w:r w:rsidRPr="00BD6A67">
        <w:rPr>
          <w:rFonts w:cs="Times New Roman"/>
          <w:b w:val="0"/>
          <w:bCs/>
          <w:sz w:val="24"/>
          <w:szCs w:val="24"/>
        </w:rPr>
        <w:t xml:space="preserve"> учун оптимал ҳарорат 24-26</w:t>
      </w:r>
      <w:r w:rsidRPr="00BD6A67">
        <w:rPr>
          <w:rFonts w:cs="Times New Roman"/>
          <w:b w:val="0"/>
          <w:bCs/>
          <w:sz w:val="24"/>
          <w:szCs w:val="24"/>
          <w:vertAlign w:val="superscript"/>
        </w:rPr>
        <w:t>о</w:t>
      </w:r>
      <w:r w:rsidRPr="00BD6A67">
        <w:rPr>
          <w:rFonts w:cs="Times New Roman"/>
          <w:b w:val="0"/>
          <w:bCs/>
          <w:sz w:val="24"/>
          <w:szCs w:val="24"/>
        </w:rPr>
        <w:t xml:space="preserve">С, минимал сув фаоллиги ўсиш учун 0,9 ва максимал лимит </w:t>
      </w:r>
      <w:smartTag w:uri="urn:schemas-microsoft-com:office:smarttags" w:element="metricconverter">
        <w:smartTagPr>
          <w:attr w:name="ProductID" w:val="0,99 га"/>
        </w:smartTagPr>
        <w:r w:rsidRPr="00BD6A67">
          <w:rPr>
            <w:rFonts w:cs="Times New Roman"/>
            <w:b w:val="0"/>
            <w:bCs/>
            <w:sz w:val="24"/>
            <w:szCs w:val="24"/>
          </w:rPr>
          <w:t>0,99 га</w:t>
        </w:r>
      </w:smartTag>
      <w:r w:rsidRPr="00BD6A67">
        <w:rPr>
          <w:rFonts w:cs="Times New Roman"/>
          <w:b w:val="0"/>
          <w:bCs/>
          <w:sz w:val="24"/>
          <w:szCs w:val="24"/>
        </w:rPr>
        <w:t xml:space="preserve"> тенглиги аниқланган. Деоксиниваленол, ниваленол ва зираленон ҳосил бўлишига сув фаоллиги ва ҳарорат таъсири ҳақида ҳеч қандай ахборот йўқ.</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F</w:t>
      </w:r>
      <w:r w:rsidRPr="00BD6A67">
        <w:rPr>
          <w:rFonts w:cs="Times New Roman"/>
          <w:b w:val="0"/>
          <w:bCs/>
          <w:sz w:val="24"/>
          <w:szCs w:val="24"/>
        </w:rPr>
        <w:t>.</w:t>
      </w:r>
      <w:r w:rsidRPr="00BD6A67">
        <w:rPr>
          <w:rFonts w:cs="Times New Roman"/>
          <w:b w:val="0"/>
          <w:bCs/>
          <w:sz w:val="24"/>
          <w:szCs w:val="24"/>
          <w:lang w:val="en-US"/>
        </w:rPr>
        <w:t>mon</w:t>
      </w:r>
      <w:r w:rsidRPr="00BD6A67">
        <w:rPr>
          <w:rFonts w:cs="Times New Roman"/>
          <w:b w:val="0"/>
          <w:bCs/>
          <w:sz w:val="24"/>
          <w:szCs w:val="24"/>
        </w:rPr>
        <w:t>. ўсиши учун минимал сув фаоллиги 0,87, максимал чегара &gt; 0,99 да белгиланган. Ўсишнинг минимал, оптимал ва максимал қийматлари 2,5-%.0, 22,5-27,5 ва 32-37</w:t>
      </w:r>
      <w:r w:rsidRPr="00BD6A67">
        <w:rPr>
          <w:rFonts w:cs="Times New Roman"/>
          <w:b w:val="0"/>
          <w:bCs/>
          <w:sz w:val="24"/>
          <w:szCs w:val="24"/>
          <w:vertAlign w:val="superscript"/>
        </w:rPr>
        <w:t>о</w:t>
      </w:r>
      <w:r w:rsidRPr="00BD6A67">
        <w:rPr>
          <w:rFonts w:cs="Times New Roman"/>
          <w:b w:val="0"/>
          <w:bCs/>
          <w:sz w:val="24"/>
          <w:szCs w:val="24"/>
        </w:rPr>
        <w:t>С тегишлича тенг. Фуманозин В</w:t>
      </w:r>
      <w:r w:rsidRPr="00BD6A67">
        <w:rPr>
          <w:rFonts w:cs="Times New Roman"/>
          <w:b w:val="0"/>
          <w:bCs/>
          <w:sz w:val="24"/>
          <w:szCs w:val="24"/>
          <w:vertAlign w:val="subscript"/>
        </w:rPr>
        <w:t>1</w:t>
      </w:r>
      <w:r w:rsidRPr="00BD6A67">
        <w:rPr>
          <w:rFonts w:cs="Times New Roman"/>
          <w:b w:val="0"/>
          <w:bCs/>
          <w:sz w:val="24"/>
          <w:szCs w:val="24"/>
        </w:rPr>
        <w:t xml:space="preserve"> ҳосил бўлиши учун талаб қилинадиган шартлар тўғрисида ҳеч бир информация мавжуд эмас.</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F</w:t>
      </w:r>
      <w:r w:rsidRPr="00BD6A67">
        <w:rPr>
          <w:rFonts w:cs="Times New Roman"/>
          <w:b w:val="0"/>
          <w:bCs/>
          <w:sz w:val="24"/>
          <w:szCs w:val="24"/>
        </w:rPr>
        <w:t>.</w:t>
      </w:r>
      <w:r w:rsidRPr="00BD6A67">
        <w:rPr>
          <w:rFonts w:cs="Times New Roman"/>
          <w:b w:val="0"/>
          <w:bCs/>
          <w:sz w:val="24"/>
          <w:szCs w:val="24"/>
          <w:lang w:val="en-US"/>
        </w:rPr>
        <w:t>sp</w:t>
      </w:r>
      <w:r w:rsidRPr="00BD6A67">
        <w:rPr>
          <w:rFonts w:cs="Times New Roman"/>
          <w:b w:val="0"/>
          <w:bCs/>
          <w:sz w:val="24"/>
          <w:szCs w:val="24"/>
        </w:rPr>
        <w:t>. ўсиши учун минимал сув фаоллиги 0,88, ваҳоланки максимум &gt; 0,99. Минимал, оптимал ва максимал ҳароратлар тегишлича – 2,0; 22,5-27,5; ва 35</w:t>
      </w:r>
      <w:r w:rsidRPr="00BD6A67">
        <w:rPr>
          <w:rFonts w:cs="Times New Roman"/>
          <w:b w:val="0"/>
          <w:bCs/>
          <w:sz w:val="24"/>
          <w:szCs w:val="24"/>
          <w:vertAlign w:val="superscript"/>
        </w:rPr>
        <w:t>о</w:t>
      </w:r>
      <w:r w:rsidRPr="00BD6A67">
        <w:rPr>
          <w:rFonts w:cs="Times New Roman"/>
          <w:b w:val="0"/>
          <w:bCs/>
          <w:sz w:val="24"/>
          <w:szCs w:val="24"/>
        </w:rPr>
        <w:t>С га тенг. Т-2 токсин ҳосил бўлиш шароитлари ҳақида ахборот йўқ. Т-2 токсин ва деоксиниваленол (4-расм) «трихотоценлар» сифатида маълум бўлган сесквитерпенларнинг структуралари мос бўлган катта гуруҳига киради.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Т-2 токсин жаҳоннинг кўп қисмида донлиларда ҳосил бўлади ва бу айниқса ўрим давридаги узоқ муддатли ёғингарчилик билан боғланган. Бу токсин гемморагик касалларни ҳайвонотда ва нейтротоксин ҳамда оғиз заҳарларини ҳосил бўлишига масъулдир. Аниқланишича, бу токсин макромолекулалар биосинтезини сусайтириш </w:t>
      </w:r>
      <w:r w:rsidRPr="00BD6A67">
        <w:rPr>
          <w:rFonts w:cs="Times New Roman"/>
          <w:b w:val="0"/>
          <w:bCs/>
          <w:sz w:val="24"/>
          <w:szCs w:val="24"/>
        </w:rPr>
        <w:lastRenderedPageBreak/>
        <w:t>таъсирига эга экан. Тажрибавий ҳайвонларда бу токсиннинг карциноген таъсири ҳақида ахборот кам.</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Деоксиниваленол (</w:t>
      </w:r>
      <w:r w:rsidRPr="00BD6A67">
        <w:rPr>
          <w:rFonts w:cs="Times New Roman"/>
          <w:b w:val="0"/>
          <w:bCs/>
          <w:sz w:val="24"/>
          <w:szCs w:val="24"/>
          <w:lang w:val="en-US"/>
        </w:rPr>
        <w:t>DON</w:t>
      </w:r>
      <w:r w:rsidRPr="00BD6A67">
        <w:rPr>
          <w:rFonts w:cs="Times New Roman"/>
          <w:b w:val="0"/>
          <w:bCs/>
          <w:sz w:val="24"/>
          <w:szCs w:val="24"/>
        </w:rPr>
        <w:t xml:space="preserve">) ҳар хил донлиларни, айниқса макка ва буғдойни, ифлослайдиган жуда кенг тарқалган </w:t>
      </w:r>
      <w:r w:rsidRPr="00BD6A67">
        <w:rPr>
          <w:rFonts w:cs="Times New Roman"/>
          <w:b w:val="0"/>
          <w:bCs/>
          <w:sz w:val="24"/>
          <w:szCs w:val="24"/>
          <w:lang w:val="en-US"/>
        </w:rPr>
        <w:t>Fus</w:t>
      </w:r>
      <w:r w:rsidRPr="00BD6A67">
        <w:rPr>
          <w:rFonts w:cs="Times New Roman"/>
          <w:b w:val="0"/>
          <w:bCs/>
          <w:sz w:val="24"/>
          <w:szCs w:val="24"/>
        </w:rPr>
        <w:t xml:space="preserve">. Микотоксини бўлиши мумкин. Шимолий Америка, Япония ва Европадаги донларда </w:t>
      </w:r>
      <w:r w:rsidRPr="00BD6A67">
        <w:rPr>
          <w:rFonts w:cs="Times New Roman"/>
          <w:b w:val="0"/>
          <w:bCs/>
          <w:sz w:val="24"/>
          <w:szCs w:val="24"/>
          <w:lang w:val="en-US"/>
        </w:rPr>
        <w:t>DON</w:t>
      </w:r>
      <w:r w:rsidRPr="00BD6A67">
        <w:rPr>
          <w:rFonts w:cs="Times New Roman"/>
          <w:b w:val="0"/>
          <w:bCs/>
          <w:sz w:val="24"/>
          <w:szCs w:val="24"/>
        </w:rPr>
        <w:t xml:space="preserve"> нинг тривиал номи  микотоксиндир.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Ҳозирги пайтда ниваленол ҳосил қилувчи </w:t>
      </w:r>
      <w:r w:rsidRPr="00BD6A67">
        <w:rPr>
          <w:rFonts w:cs="Times New Roman"/>
          <w:b w:val="0"/>
          <w:bCs/>
          <w:sz w:val="24"/>
          <w:szCs w:val="24"/>
          <w:lang w:val="en-US"/>
        </w:rPr>
        <w:t>F</w:t>
      </w:r>
      <w:r w:rsidRPr="00BD6A67">
        <w:rPr>
          <w:rFonts w:cs="Times New Roman"/>
          <w:b w:val="0"/>
          <w:bCs/>
          <w:sz w:val="24"/>
          <w:szCs w:val="24"/>
        </w:rPr>
        <w:t>.</w:t>
      </w:r>
      <w:r w:rsidRPr="00BD6A67">
        <w:rPr>
          <w:rFonts w:cs="Times New Roman"/>
          <w:b w:val="0"/>
          <w:bCs/>
          <w:sz w:val="24"/>
          <w:szCs w:val="24"/>
          <w:lang w:val="en-US"/>
        </w:rPr>
        <w:t>qran</w:t>
      </w:r>
      <w:r w:rsidRPr="00BD6A67">
        <w:rPr>
          <w:rFonts w:cs="Times New Roman"/>
          <w:b w:val="0"/>
          <w:bCs/>
          <w:sz w:val="24"/>
          <w:szCs w:val="24"/>
        </w:rPr>
        <w:t>. изолятлари шоли ва бошқа донларда фақат Японияда кузатилган.</w:t>
      </w:r>
    </w:p>
    <w:p w:rsidR="008F72FC" w:rsidRPr="00BD6A67" w:rsidRDefault="008F72FC" w:rsidP="008F72FC">
      <w:pPr>
        <w:pStyle w:val="9"/>
        <w:spacing w:line="360" w:lineRule="auto"/>
        <w:rPr>
          <w:rFonts w:cs="Times New Roman"/>
          <w:sz w:val="24"/>
          <w:szCs w:val="24"/>
        </w:rPr>
      </w:pPr>
      <w:r w:rsidRPr="00BD6A67">
        <w:rPr>
          <w:rFonts w:cs="Times New Roman"/>
          <w:sz w:val="24"/>
          <w:szCs w:val="24"/>
        </w:rPr>
        <w:t>Зираленон</w:t>
      </w:r>
    </w:p>
    <w:p w:rsidR="008F72FC" w:rsidRPr="00BD6A67" w:rsidRDefault="008F72FC" w:rsidP="008F72FC">
      <w:pPr>
        <w:tabs>
          <w:tab w:val="left" w:pos="2025"/>
        </w:tabs>
        <w:spacing w:line="360" w:lineRule="auto"/>
        <w:ind w:left="-180" w:firstLine="1080"/>
        <w:jc w:val="both"/>
        <w:rPr>
          <w:rFonts w:cs="Times New Roman"/>
          <w:b w:val="0"/>
          <w:bCs/>
          <w:sz w:val="24"/>
          <w:szCs w:val="24"/>
        </w:rPr>
      </w:pPr>
      <w:r w:rsidRPr="00BD6A67">
        <w:rPr>
          <w:rFonts w:cs="Times New Roman"/>
          <w:b w:val="0"/>
          <w:bCs/>
          <w:sz w:val="24"/>
          <w:szCs w:val="24"/>
        </w:rPr>
        <w:t>Зираленон фақат маккада кам миқдорда учрайдиган кенг тарқалган эстрогеник микотоксин ҳисобланади (шимолий Америка, Европа, Япония). Аммо юқори концентрацияларда ривожланаётган давлатларда, айниқса ўртача шароитда, масалан, баланд тоғли регионларда, ўстириладиган маккада учрайди.</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Зираленонни </w:t>
      </w:r>
      <w:r w:rsidRPr="00BD6A67">
        <w:rPr>
          <w:rFonts w:cs="Times New Roman"/>
          <w:b w:val="0"/>
          <w:bCs/>
          <w:sz w:val="24"/>
          <w:szCs w:val="24"/>
          <w:lang w:val="en-US"/>
        </w:rPr>
        <w:t>F</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drom</w:t>
      </w:r>
      <w:r w:rsidRPr="00BD6A67">
        <w:rPr>
          <w:rFonts w:cs="Times New Roman"/>
          <w:b w:val="0"/>
          <w:bCs/>
          <w:sz w:val="24"/>
          <w:szCs w:val="24"/>
        </w:rPr>
        <w:t xml:space="preserve">. </w:t>
      </w:r>
      <w:r w:rsidRPr="00BD6A67">
        <w:rPr>
          <w:rFonts w:cs="Times New Roman"/>
          <w:b w:val="0"/>
          <w:bCs/>
          <w:sz w:val="24"/>
          <w:szCs w:val="24"/>
          <w:lang w:val="en-US"/>
        </w:rPr>
        <w:t>DON</w:t>
      </w:r>
      <w:r w:rsidRPr="00BD6A67">
        <w:rPr>
          <w:rFonts w:cs="Times New Roman"/>
          <w:b w:val="0"/>
          <w:bCs/>
          <w:sz w:val="24"/>
          <w:szCs w:val="24"/>
        </w:rPr>
        <w:t xml:space="preserve"> билан бирга ҳосил қилади ва у инсон микотоксикозига жавобгардир.</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Зираленонли макка истеъмол қилинганида гиперкретинизм чақирилади. Унинг рак касаллигини чақириши номаълум.</w:t>
      </w:r>
    </w:p>
    <w:p w:rsidR="008F72FC" w:rsidRPr="00BD6A67" w:rsidRDefault="008F72FC" w:rsidP="008F72FC">
      <w:pPr>
        <w:pStyle w:val="8"/>
        <w:tabs>
          <w:tab w:val="left" w:pos="2025"/>
        </w:tabs>
        <w:spacing w:line="360" w:lineRule="auto"/>
        <w:rPr>
          <w:rFonts w:cs="Times New Roman"/>
          <w:sz w:val="24"/>
          <w:szCs w:val="24"/>
        </w:rPr>
      </w:pPr>
      <w:r w:rsidRPr="00BD6A67">
        <w:rPr>
          <w:rFonts w:cs="Times New Roman"/>
          <w:sz w:val="24"/>
          <w:szCs w:val="24"/>
        </w:rPr>
        <w:t>Фумонозинлар</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Фумонозинлар яқинда тафсифланган микотоксинлар гуруҳига кириб, </w:t>
      </w:r>
      <w:r w:rsidRPr="00BD6A67">
        <w:rPr>
          <w:rFonts w:cs="Times New Roman"/>
          <w:b w:val="0"/>
          <w:bCs/>
          <w:sz w:val="24"/>
          <w:szCs w:val="24"/>
          <w:lang w:val="en-US"/>
        </w:rPr>
        <w:t>F</w:t>
      </w:r>
      <w:r w:rsidRPr="00BD6A67">
        <w:rPr>
          <w:rFonts w:cs="Times New Roman"/>
          <w:b w:val="0"/>
          <w:bCs/>
          <w:sz w:val="24"/>
          <w:szCs w:val="24"/>
          <w:vertAlign w:val="subscript"/>
        </w:rPr>
        <w:t xml:space="preserve">1 </w:t>
      </w:r>
      <w:r w:rsidRPr="00BD6A67">
        <w:rPr>
          <w:rFonts w:cs="Times New Roman"/>
          <w:b w:val="0"/>
          <w:bCs/>
          <w:sz w:val="24"/>
          <w:szCs w:val="24"/>
        </w:rPr>
        <w:t>мон. Меъёри уни ҳосил қилади ва у кенг тарқалган,ва кўпинча маккада учрайди. Фумонозин В</w:t>
      </w:r>
      <w:r w:rsidRPr="00BD6A67">
        <w:rPr>
          <w:rFonts w:cs="Times New Roman"/>
          <w:b w:val="0"/>
          <w:bCs/>
          <w:sz w:val="24"/>
          <w:szCs w:val="24"/>
          <w:vertAlign w:val="subscript"/>
        </w:rPr>
        <w:t>1</w:t>
      </w:r>
      <w:r w:rsidRPr="00BD6A67">
        <w:rPr>
          <w:rFonts w:cs="Times New Roman"/>
          <w:b w:val="0"/>
          <w:bCs/>
          <w:sz w:val="24"/>
          <w:szCs w:val="24"/>
        </w:rPr>
        <w:t xml:space="preserve"> ҳар хил иқлим зоналаридаги (А</w:t>
      </w:r>
      <w:r>
        <w:rPr>
          <w:rFonts w:cs="Times New Roman"/>
          <w:b w:val="0"/>
          <w:bCs/>
          <w:sz w:val="24"/>
          <w:szCs w:val="24"/>
          <w:lang w:val="uz-Cyrl-UZ"/>
        </w:rPr>
        <w:t>Қ</w:t>
      </w:r>
      <w:r w:rsidRPr="00BD6A67">
        <w:rPr>
          <w:rFonts w:cs="Times New Roman"/>
          <w:b w:val="0"/>
          <w:bCs/>
          <w:sz w:val="24"/>
          <w:szCs w:val="24"/>
        </w:rPr>
        <w:t xml:space="preserve">Ш,  Бразилия, жанубий Африка, Австрия, Италия ва Франция) маккада учрайди. Маккани айниқса иссиқ, қуруқ шароитларда ўстирилганда у токсин учрайди. </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Фуманозин В</w:t>
      </w:r>
      <w:r w:rsidRPr="00BD6A67">
        <w:rPr>
          <w:rFonts w:cs="Times New Roman"/>
          <w:b w:val="0"/>
          <w:bCs/>
          <w:sz w:val="24"/>
          <w:szCs w:val="24"/>
          <w:vertAlign w:val="subscript"/>
        </w:rPr>
        <w:t xml:space="preserve">1 </w:t>
      </w:r>
      <w:r w:rsidRPr="00BD6A67">
        <w:rPr>
          <w:rFonts w:cs="Times New Roman"/>
          <w:b w:val="0"/>
          <w:bCs/>
          <w:sz w:val="24"/>
          <w:szCs w:val="24"/>
        </w:rPr>
        <w:t>(</w:t>
      </w:r>
      <w:r w:rsidRPr="00BD6A67">
        <w:rPr>
          <w:rFonts w:cs="Times New Roman"/>
          <w:b w:val="0"/>
          <w:bCs/>
          <w:sz w:val="24"/>
          <w:szCs w:val="24"/>
          <w:lang w:val="en-US"/>
        </w:rPr>
        <w:t>F</w:t>
      </w:r>
      <w:r w:rsidRPr="00BD6A67">
        <w:rPr>
          <w:rFonts w:cs="Times New Roman"/>
          <w:b w:val="0"/>
          <w:bCs/>
          <w:sz w:val="24"/>
          <w:szCs w:val="24"/>
        </w:rPr>
        <w:t xml:space="preserve"> </w:t>
      </w:r>
      <w:r w:rsidRPr="00BD6A67">
        <w:rPr>
          <w:rFonts w:cs="Times New Roman"/>
          <w:b w:val="0"/>
          <w:bCs/>
          <w:sz w:val="24"/>
          <w:szCs w:val="24"/>
          <w:lang w:val="en-US"/>
        </w:rPr>
        <w:t>B</w:t>
      </w:r>
      <w:r w:rsidRPr="00BD6A67">
        <w:rPr>
          <w:rFonts w:cs="Times New Roman"/>
          <w:b w:val="0"/>
          <w:bCs/>
          <w:sz w:val="24"/>
          <w:szCs w:val="24"/>
          <w:vertAlign w:val="subscript"/>
        </w:rPr>
        <w:t>1</w:t>
      </w:r>
      <w:r w:rsidRPr="00BD6A67">
        <w:rPr>
          <w:rFonts w:cs="Times New Roman"/>
          <w:b w:val="0"/>
          <w:bCs/>
          <w:sz w:val="24"/>
          <w:szCs w:val="24"/>
        </w:rPr>
        <w:t>) ҳар хил ҳайвонларда турли-туман касалликларни чиқаради.</w:t>
      </w:r>
    </w:p>
    <w:p w:rsidR="008F72FC" w:rsidRPr="00BD6A67" w:rsidRDefault="008F72FC" w:rsidP="008F72FC">
      <w:pPr>
        <w:tabs>
          <w:tab w:val="left" w:pos="2025"/>
        </w:tabs>
        <w:spacing w:line="360" w:lineRule="auto"/>
        <w:ind w:firstLine="900"/>
        <w:jc w:val="both"/>
        <w:rPr>
          <w:rFonts w:cs="Times New Roman"/>
          <w:b w:val="0"/>
          <w:bCs/>
          <w:sz w:val="24"/>
          <w:szCs w:val="24"/>
        </w:rPr>
      </w:pPr>
    </w:p>
    <w:p w:rsidR="008F72FC" w:rsidRPr="00BD6A67" w:rsidRDefault="008F72FC" w:rsidP="008F72FC">
      <w:pPr>
        <w:pStyle w:val="8"/>
        <w:tabs>
          <w:tab w:val="left" w:pos="2025"/>
        </w:tabs>
        <w:spacing w:line="360" w:lineRule="auto"/>
        <w:rPr>
          <w:rFonts w:cs="Times New Roman"/>
          <w:sz w:val="24"/>
          <w:szCs w:val="24"/>
        </w:rPr>
      </w:pPr>
      <w:r w:rsidRPr="00BD6A67">
        <w:rPr>
          <w:rFonts w:cs="Times New Roman"/>
          <w:sz w:val="24"/>
          <w:szCs w:val="24"/>
        </w:rPr>
        <w:t>Охратоксин А</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lang w:val="en-US"/>
        </w:rPr>
        <w:t>Asp</w:t>
      </w:r>
      <w:r w:rsidRPr="00BD6A67">
        <w:rPr>
          <w:rFonts w:cs="Times New Roman"/>
          <w:b w:val="0"/>
          <w:bCs/>
          <w:sz w:val="24"/>
          <w:szCs w:val="24"/>
        </w:rPr>
        <w:t xml:space="preserve">. </w:t>
      </w:r>
      <w:r w:rsidRPr="00BD6A67">
        <w:rPr>
          <w:rFonts w:cs="Times New Roman"/>
          <w:b w:val="0"/>
          <w:bCs/>
          <w:sz w:val="24"/>
          <w:szCs w:val="24"/>
          <w:lang w:val="en-US"/>
        </w:rPr>
        <w:t>Och</w:t>
      </w:r>
      <w:r w:rsidRPr="00BD6A67">
        <w:rPr>
          <w:rFonts w:cs="Times New Roman"/>
          <w:b w:val="0"/>
          <w:bCs/>
          <w:sz w:val="24"/>
          <w:szCs w:val="24"/>
        </w:rPr>
        <w:t xml:space="preserve">. ҳам А. </w:t>
      </w:r>
      <w:r w:rsidRPr="00BD6A67">
        <w:rPr>
          <w:rFonts w:cs="Times New Roman"/>
          <w:b w:val="0"/>
          <w:bCs/>
          <w:sz w:val="24"/>
          <w:szCs w:val="24"/>
          <w:lang w:val="en-US"/>
        </w:rPr>
        <w:t>jlav</w:t>
      </w:r>
      <w:r w:rsidRPr="00BD6A67">
        <w:rPr>
          <w:rFonts w:cs="Times New Roman"/>
          <w:b w:val="0"/>
          <w:bCs/>
          <w:sz w:val="24"/>
          <w:szCs w:val="24"/>
        </w:rPr>
        <w:t xml:space="preserve">., ҳам А. </w:t>
      </w:r>
      <w:r w:rsidRPr="00BD6A67">
        <w:rPr>
          <w:rFonts w:cs="Times New Roman"/>
          <w:b w:val="0"/>
          <w:bCs/>
          <w:sz w:val="24"/>
          <w:szCs w:val="24"/>
          <w:lang w:val="en-US"/>
        </w:rPr>
        <w:t>par</w:t>
      </w:r>
      <w:r w:rsidRPr="00BD6A67">
        <w:rPr>
          <w:rFonts w:cs="Times New Roman"/>
          <w:b w:val="0"/>
          <w:bCs/>
          <w:sz w:val="24"/>
          <w:szCs w:val="24"/>
        </w:rPr>
        <w:t>, га нисбатан секин ўсади, аммо сув фаоллиги паст (0,79) бўлганда ҳам ўсиши мумкин. Ҳарорат зонаси 8-37</w:t>
      </w:r>
      <w:r w:rsidRPr="00BD6A67">
        <w:rPr>
          <w:rFonts w:cs="Times New Roman"/>
          <w:b w:val="0"/>
          <w:bCs/>
          <w:sz w:val="24"/>
          <w:szCs w:val="24"/>
          <w:vertAlign w:val="superscript"/>
        </w:rPr>
        <w:t xml:space="preserve">0 </w:t>
      </w:r>
      <w:r w:rsidRPr="00BD6A67">
        <w:rPr>
          <w:rFonts w:cs="Times New Roman"/>
          <w:b w:val="0"/>
          <w:bCs/>
          <w:sz w:val="24"/>
          <w:szCs w:val="24"/>
        </w:rPr>
        <w:t>с да ўсишни кузатиш мумкин, оптимал ҳарорат 25-31</w:t>
      </w:r>
      <w:r w:rsidRPr="00BD6A67">
        <w:rPr>
          <w:rFonts w:cs="Times New Roman"/>
          <w:b w:val="0"/>
          <w:bCs/>
          <w:sz w:val="24"/>
          <w:szCs w:val="24"/>
          <w:vertAlign w:val="superscript"/>
        </w:rPr>
        <w:t>0</w:t>
      </w:r>
      <w:r w:rsidRPr="00BD6A67">
        <w:rPr>
          <w:rFonts w:cs="Times New Roman"/>
          <w:b w:val="0"/>
          <w:bCs/>
          <w:sz w:val="24"/>
          <w:szCs w:val="24"/>
        </w:rPr>
        <w:t>с га тенг. Охратоксин А 15-37</w:t>
      </w:r>
      <w:r w:rsidRPr="00BD6A67">
        <w:rPr>
          <w:rFonts w:cs="Times New Roman"/>
          <w:b w:val="0"/>
          <w:bCs/>
          <w:sz w:val="24"/>
          <w:szCs w:val="24"/>
          <w:vertAlign w:val="superscript"/>
        </w:rPr>
        <w:t>0</w:t>
      </w:r>
      <w:r w:rsidRPr="00BD6A67">
        <w:rPr>
          <w:rFonts w:cs="Times New Roman"/>
          <w:b w:val="0"/>
          <w:bCs/>
          <w:sz w:val="24"/>
          <w:szCs w:val="24"/>
        </w:rPr>
        <w:t>с да ҳосил бўлади ва унинг оптимал қиймати 25-28</w:t>
      </w:r>
      <w:r w:rsidRPr="00BD6A67">
        <w:rPr>
          <w:rFonts w:cs="Times New Roman"/>
          <w:b w:val="0"/>
          <w:bCs/>
          <w:sz w:val="24"/>
          <w:szCs w:val="24"/>
          <w:vertAlign w:val="superscript"/>
        </w:rPr>
        <w:t>0</w:t>
      </w:r>
      <w:r w:rsidRPr="00BD6A67">
        <w:rPr>
          <w:rFonts w:cs="Times New Roman"/>
          <w:b w:val="0"/>
          <w:bCs/>
          <w:sz w:val="24"/>
          <w:szCs w:val="24"/>
        </w:rPr>
        <w:t>с га тенг.</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lang w:val="en-US"/>
        </w:rPr>
        <w:lastRenderedPageBreak/>
        <w:t>Pen</w:t>
      </w:r>
      <w:r w:rsidRPr="00BD6A67">
        <w:rPr>
          <w:rFonts w:cs="Times New Roman"/>
          <w:b w:val="0"/>
          <w:bCs/>
          <w:sz w:val="24"/>
          <w:szCs w:val="24"/>
        </w:rPr>
        <w:t xml:space="preserve">. </w:t>
      </w:r>
      <w:r w:rsidRPr="00BD6A67">
        <w:rPr>
          <w:rFonts w:cs="Times New Roman"/>
          <w:b w:val="0"/>
          <w:bCs/>
          <w:sz w:val="24"/>
          <w:szCs w:val="24"/>
          <w:lang w:val="en-US"/>
        </w:rPr>
        <w:t>ver</w:t>
      </w:r>
      <w:r w:rsidRPr="00BD6A67">
        <w:rPr>
          <w:rFonts w:cs="Times New Roman"/>
          <w:b w:val="0"/>
          <w:bCs/>
          <w:sz w:val="24"/>
          <w:szCs w:val="24"/>
        </w:rPr>
        <w:t>. 0-31</w:t>
      </w:r>
      <w:r w:rsidRPr="00BD6A67">
        <w:rPr>
          <w:rFonts w:cs="Times New Roman"/>
          <w:b w:val="0"/>
          <w:bCs/>
          <w:sz w:val="24"/>
          <w:szCs w:val="24"/>
          <w:vertAlign w:val="superscript"/>
        </w:rPr>
        <w:t>0</w:t>
      </w:r>
      <w:r w:rsidRPr="00BD6A67">
        <w:rPr>
          <w:rFonts w:cs="Times New Roman"/>
          <w:b w:val="0"/>
          <w:bCs/>
          <w:sz w:val="24"/>
          <w:szCs w:val="24"/>
        </w:rPr>
        <w:t xml:space="preserve">с да ўсади ва у учун сувнинг минимал фаоллиги </w:t>
      </w:r>
      <w:smartTag w:uri="urn:schemas-microsoft-com:office:smarttags" w:element="metricconverter">
        <w:smartTagPr>
          <w:attr w:name="ProductID" w:val="0,80 га"/>
        </w:smartTagPr>
        <w:r w:rsidRPr="00BD6A67">
          <w:rPr>
            <w:rFonts w:cs="Times New Roman"/>
            <w:b w:val="0"/>
            <w:bCs/>
            <w:sz w:val="24"/>
            <w:szCs w:val="24"/>
          </w:rPr>
          <w:t>0,80 га</w:t>
        </w:r>
      </w:smartTag>
      <w:r w:rsidRPr="00BD6A67">
        <w:rPr>
          <w:rFonts w:cs="Times New Roman"/>
          <w:b w:val="0"/>
          <w:bCs/>
          <w:sz w:val="24"/>
          <w:szCs w:val="24"/>
        </w:rPr>
        <w:t xml:space="preserve"> тенг. Охратоксин бутун ҳарорат оралиғида ҳосил бўлади. Токсиннинг муҳим қисми 4</w:t>
      </w:r>
      <w:r w:rsidRPr="00BD6A67">
        <w:rPr>
          <w:rFonts w:cs="Times New Roman"/>
          <w:b w:val="0"/>
          <w:bCs/>
          <w:sz w:val="24"/>
          <w:szCs w:val="24"/>
          <w:vertAlign w:val="superscript"/>
        </w:rPr>
        <w:t>0</w:t>
      </w:r>
      <w:r w:rsidRPr="00BD6A67">
        <w:rPr>
          <w:rFonts w:cs="Times New Roman"/>
          <w:b w:val="0"/>
          <w:bCs/>
          <w:sz w:val="24"/>
          <w:szCs w:val="24"/>
        </w:rPr>
        <w:t>с да ва сувнинг паст фаоллигида (0,86) ҳам ҳосил бўлади.</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Охратоксин ҳосил бўлиши асосан ўртача иқлим ва шу пайтда ўстириладиган буғдой ва жавдарда кузатилиши мумкин. Бу шароитларда ҳосил бўладиган охратоксин 0 миқдоридан 600 мг/ кг гача. Англия у 5000 дан 2700 мг/кг жавдар ва буғдойда тегишлича бўлади. У макка, шоли арпа ва мошда ҳам бўлиши мумкин ва ривожланаётган давлатлардан биринчи бўлиб Бразилия, Чили, Египет, Сенегал, Танзания, Ҳиндистон ва Индонезияда охратоксин А топилган.</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ОА нига ҳайвонот озуқасидан ҳайвонот маҳсулотига ўтиш қобилияти унинг чўчқа ёғида ва қонида (Европада) топилгани орқали исботланган. Фараз қилишадики, чўчқа ёғидан олинадиган маҳсулотлар инсон рационида ОА нинг манбаъи бўлади ва у қондан (сутдан) ҳам ўтиши мумкин (бир қатор Европа давлатларида).</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Мавжуд ва тахмин қилинадиган ОА учун бошқариш 11та давлат учун белгиланган ва </w:t>
      </w:r>
      <w:r w:rsidRPr="00BD6A67">
        <w:rPr>
          <w:rFonts w:cs="Times New Roman"/>
          <w:b w:val="0"/>
          <w:bCs/>
          <w:sz w:val="24"/>
          <w:szCs w:val="24"/>
          <w:lang w:val="uk-UA"/>
        </w:rPr>
        <w:t>озиқ-овқат маҳсулот</w:t>
      </w:r>
      <w:r w:rsidRPr="00BD6A67">
        <w:rPr>
          <w:rFonts w:cs="Times New Roman"/>
          <w:b w:val="0"/>
          <w:bCs/>
          <w:sz w:val="24"/>
          <w:szCs w:val="24"/>
        </w:rPr>
        <w:t>и учун 1÷50 мг ва озуқа учун 100 дан 1000мг/кг дан иборат.</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lang w:val="uk-UA"/>
        </w:rPr>
        <w:t>Халқаро соғлиқни сақлаш ташкилоти</w:t>
      </w:r>
      <w:r w:rsidRPr="00BD6A67">
        <w:rPr>
          <w:rFonts w:cs="Times New Roman"/>
          <w:b w:val="0"/>
          <w:bCs/>
          <w:sz w:val="24"/>
          <w:szCs w:val="24"/>
        </w:rPr>
        <w:t>/</w:t>
      </w:r>
      <w:r w:rsidRPr="00BD6A67">
        <w:rPr>
          <w:rFonts w:cs="Times New Roman"/>
          <w:b w:val="0"/>
          <w:bCs/>
          <w:sz w:val="24"/>
          <w:szCs w:val="24"/>
          <w:lang w:val="uk-UA"/>
        </w:rPr>
        <w:t>озиқ-овқат маҳсулотларин</w:t>
      </w:r>
      <w:r w:rsidRPr="00BD6A67">
        <w:rPr>
          <w:rFonts w:cs="Times New Roman"/>
          <w:b w:val="0"/>
          <w:bCs/>
          <w:sz w:val="24"/>
          <w:szCs w:val="24"/>
        </w:rPr>
        <w:t>и  ишлаб чикарувчилар бирлашмаси томонидан тавсия қилинадиган миқдор: ҳафталик 112 мг/кг ОА киритилиши мумкин.</w:t>
      </w:r>
    </w:p>
    <w:p w:rsidR="008F72FC" w:rsidRPr="00BD6A67" w:rsidRDefault="008F72FC" w:rsidP="008F72FC">
      <w:pPr>
        <w:tabs>
          <w:tab w:val="left" w:pos="2025"/>
        </w:tabs>
        <w:spacing w:line="360" w:lineRule="auto"/>
        <w:ind w:firstLine="900"/>
        <w:jc w:val="both"/>
        <w:rPr>
          <w:rFonts w:cs="Times New Roman"/>
          <w:b w:val="0"/>
          <w:bCs/>
          <w:sz w:val="24"/>
          <w:szCs w:val="24"/>
        </w:rPr>
      </w:pPr>
    </w:p>
    <w:p w:rsidR="008F72FC" w:rsidRPr="00BD6A67" w:rsidRDefault="008F72FC" w:rsidP="008F72FC">
      <w:pPr>
        <w:pStyle w:val="8"/>
        <w:tabs>
          <w:tab w:val="left" w:pos="2025"/>
        </w:tabs>
        <w:spacing w:line="360" w:lineRule="auto"/>
        <w:rPr>
          <w:rFonts w:cs="Times New Roman"/>
          <w:sz w:val="24"/>
          <w:szCs w:val="24"/>
        </w:rPr>
      </w:pPr>
      <w:r w:rsidRPr="00BD6A67">
        <w:rPr>
          <w:rFonts w:cs="Times New Roman"/>
          <w:sz w:val="24"/>
          <w:szCs w:val="24"/>
        </w:rPr>
        <w:t>Бирга учратилган микотоксинлар</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Моғорланиш ва токсин ҳосил қилишнинг мураккаб экологияси озуқа ва </w:t>
      </w:r>
      <w:r w:rsidRPr="00BD6A67">
        <w:rPr>
          <w:rFonts w:cs="Times New Roman"/>
          <w:b w:val="0"/>
          <w:bCs/>
          <w:sz w:val="24"/>
          <w:szCs w:val="24"/>
          <w:lang w:val="uk-UA"/>
        </w:rPr>
        <w:t>озиқ-овқат маҳсулот</w:t>
      </w:r>
      <w:r w:rsidRPr="00BD6A67">
        <w:rPr>
          <w:rFonts w:cs="Times New Roman"/>
          <w:b w:val="0"/>
          <w:bCs/>
          <w:sz w:val="24"/>
          <w:szCs w:val="24"/>
        </w:rPr>
        <w:t xml:space="preserve">ида, айниқса донлиларда, микотоксинлар аралашмасини пайдо қилиши мумкин. Микотоксинларнинг ҳамроҳ учрашиши ҳам микотоксин ҳосил бўлиш даражасига, ҳам зарарланган материал токсинлигига таъсир кўрсатади. Сақланаётган донларда афлатоксин ҳосил бўлиши, масалан, трихотоценлар мавжудлиги туфайли секинлашиши мумкин, ваҳоланки трихотоценли микотоксинларнинг табиий учрайдиган комбинациясининг токсикологияси маълум даражада, тажриба ҳайвонларда синергетик ўзаро таъсир орқали аниқланади. Масалан, чўчқаларда олиб борилган тадқиқот, чўчқа вазнига ва озуқа конверсиясига деоксини- ванелолнинг таъсири т-2 токсин билан синергизланади. Токсин бўлмаган мағор метаболитларининг ўзаро таъсири (кулмарин, </w:t>
      </w:r>
      <w:r w:rsidRPr="00BD6A67">
        <w:rPr>
          <w:rFonts w:cs="Times New Roman"/>
          <w:b w:val="0"/>
          <w:bCs/>
          <w:sz w:val="24"/>
          <w:szCs w:val="24"/>
        </w:rPr>
        <w:lastRenderedPageBreak/>
        <w:t>дигиуроксикалонектин ва самбуционал) деоксиниванелол билан ўрганилган. Микотоксикологиянинг хусусий муҳим бўлимлари ҳозиргача кам ўрганилган.</w:t>
      </w:r>
    </w:p>
    <w:p w:rsidR="008F72FC" w:rsidRPr="00BD6A67" w:rsidRDefault="008F72FC" w:rsidP="008F72FC">
      <w:pPr>
        <w:tabs>
          <w:tab w:val="left" w:pos="2025"/>
        </w:tabs>
        <w:spacing w:line="360" w:lineRule="auto"/>
        <w:ind w:firstLine="900"/>
        <w:jc w:val="center"/>
        <w:rPr>
          <w:rFonts w:cs="Times New Roman"/>
          <w:b w:val="0"/>
          <w:sz w:val="24"/>
          <w:szCs w:val="24"/>
        </w:rPr>
      </w:pPr>
    </w:p>
    <w:p w:rsidR="008F72FC" w:rsidRPr="00BD6A67" w:rsidRDefault="008F72FC" w:rsidP="008F72FC">
      <w:pPr>
        <w:pStyle w:val="8"/>
        <w:tabs>
          <w:tab w:val="left" w:pos="2025"/>
        </w:tabs>
        <w:spacing w:line="360" w:lineRule="auto"/>
        <w:rPr>
          <w:rFonts w:cs="Times New Roman"/>
          <w:sz w:val="24"/>
          <w:szCs w:val="24"/>
        </w:rPr>
      </w:pPr>
      <w:r w:rsidRPr="00BD6A67">
        <w:rPr>
          <w:rFonts w:cs="Times New Roman"/>
          <w:sz w:val="24"/>
          <w:szCs w:val="24"/>
        </w:rPr>
        <w:t>Регионал а</w:t>
      </w:r>
      <w:r w:rsidRPr="00BD6A67">
        <w:rPr>
          <w:rFonts w:cs="Times New Roman"/>
          <w:bCs w:val="0"/>
          <w:sz w:val="24"/>
          <w:szCs w:val="24"/>
        </w:rPr>
        <w:t>ҳ</w:t>
      </w:r>
      <w:r w:rsidRPr="00BD6A67">
        <w:rPr>
          <w:rFonts w:cs="Times New Roman"/>
          <w:sz w:val="24"/>
          <w:szCs w:val="24"/>
        </w:rPr>
        <w:t>амиятли микотоксинлар</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Бир қатор токсикозлар маълумки, улар кенг тарқалмаган, лекин муайян регионда муҳим аҳамиятга эга. Бу категориядаги микотоксикозлар (2-жадв.) ҳам ўсишда, ҳам сақлаш жараёнида учрайдиган моғорлар билан алоқадор касалликларни ўз ичига қамраб олган.</w:t>
      </w:r>
    </w:p>
    <w:p w:rsidR="008F72FC" w:rsidRPr="00BD6A67" w:rsidRDefault="008F72FC" w:rsidP="008F72FC">
      <w:pPr>
        <w:tabs>
          <w:tab w:val="left" w:pos="2025"/>
        </w:tabs>
        <w:spacing w:line="360" w:lineRule="auto"/>
        <w:ind w:firstLine="900"/>
        <w:jc w:val="both"/>
        <w:rPr>
          <w:rFonts w:cs="Times New Roman"/>
          <w:sz w:val="24"/>
          <w:szCs w:val="24"/>
        </w:rPr>
      </w:pPr>
    </w:p>
    <w:p w:rsidR="008F72FC" w:rsidRPr="00BD6A67" w:rsidRDefault="008F72FC" w:rsidP="008F72FC">
      <w:pPr>
        <w:tabs>
          <w:tab w:val="left" w:pos="2025"/>
        </w:tabs>
        <w:spacing w:line="360" w:lineRule="auto"/>
        <w:ind w:firstLine="900"/>
        <w:jc w:val="center"/>
        <w:rPr>
          <w:rFonts w:cs="Times New Roman"/>
          <w:sz w:val="24"/>
          <w:szCs w:val="24"/>
        </w:rPr>
      </w:pPr>
      <w:r w:rsidRPr="00BD6A67">
        <w:rPr>
          <w:rFonts w:cs="Times New Roman"/>
          <w:sz w:val="24"/>
          <w:szCs w:val="24"/>
        </w:rPr>
        <w:t>Жадвал.</w:t>
      </w:r>
      <w:r w:rsidRPr="00BD6A67">
        <w:rPr>
          <w:rFonts w:cs="Times New Roman"/>
          <w:b w:val="0"/>
          <w:sz w:val="24"/>
          <w:szCs w:val="24"/>
        </w:rPr>
        <w:t xml:space="preserve"> 2. </w:t>
      </w:r>
      <w:r w:rsidRPr="00BD6A67">
        <w:rPr>
          <w:rFonts w:cs="Times New Roman"/>
          <w:sz w:val="24"/>
          <w:szCs w:val="24"/>
        </w:rPr>
        <w:t>Регионал а</w:t>
      </w:r>
      <w:r w:rsidRPr="00BD6A67">
        <w:rPr>
          <w:rFonts w:cs="Times New Roman"/>
          <w:bCs/>
          <w:sz w:val="24"/>
          <w:szCs w:val="24"/>
        </w:rPr>
        <w:t>ҳ</w:t>
      </w:r>
      <w:r w:rsidRPr="00BD6A67">
        <w:rPr>
          <w:rFonts w:cs="Times New Roman"/>
          <w:sz w:val="24"/>
          <w:szCs w:val="24"/>
        </w:rPr>
        <w:t>амиятга эга б</w:t>
      </w:r>
      <w:r w:rsidRPr="00BD6A67">
        <w:rPr>
          <w:rFonts w:cs="Times New Roman"/>
          <w:bCs/>
          <w:sz w:val="24"/>
          <w:szCs w:val="24"/>
        </w:rPr>
        <w:t>ў</w:t>
      </w:r>
      <w:r w:rsidRPr="00BD6A67">
        <w:rPr>
          <w:rFonts w:cs="Times New Roman"/>
          <w:sz w:val="24"/>
          <w:szCs w:val="24"/>
        </w:rPr>
        <w:t>лган мо</w:t>
      </w:r>
      <w:r w:rsidRPr="00BD6A67">
        <w:rPr>
          <w:rFonts w:cs="Times New Roman"/>
          <w:bCs/>
          <w:sz w:val="24"/>
          <w:szCs w:val="24"/>
        </w:rPr>
        <w:t>ғ</w:t>
      </w:r>
      <w:r w:rsidRPr="00BD6A67">
        <w:rPr>
          <w:rFonts w:cs="Times New Roman"/>
          <w:sz w:val="24"/>
          <w:szCs w:val="24"/>
        </w:rPr>
        <w:t>ор</w:t>
      </w:r>
      <w:r w:rsidRPr="00BD6A67">
        <w:rPr>
          <w:rFonts w:cs="Times New Roman"/>
          <w:b w:val="0"/>
          <w:sz w:val="24"/>
          <w:szCs w:val="24"/>
        </w:rPr>
        <w:t xml:space="preserve"> </w:t>
      </w:r>
      <w:r w:rsidRPr="00BD6A67">
        <w:rPr>
          <w:rFonts w:cs="Times New Roman"/>
          <w:sz w:val="24"/>
          <w:szCs w:val="24"/>
        </w:rPr>
        <w:t>ва микотоксинлар.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21"/>
        <w:gridCol w:w="3021"/>
      </w:tblGrid>
      <w:tr w:rsidR="008F72FC" w:rsidRPr="00BD6A67" w:rsidTr="00037764">
        <w:tc>
          <w:tcPr>
            <w:tcW w:w="3020" w:type="dxa"/>
          </w:tcPr>
          <w:p w:rsidR="008F72FC" w:rsidRPr="00BD6A67" w:rsidRDefault="008F72FC" w:rsidP="00037764">
            <w:pPr>
              <w:tabs>
                <w:tab w:val="left" w:pos="2025"/>
              </w:tabs>
              <w:spacing w:line="360" w:lineRule="auto"/>
              <w:jc w:val="center"/>
              <w:rPr>
                <w:rFonts w:cs="Times New Roman"/>
                <w:b w:val="0"/>
                <w:bCs/>
                <w:sz w:val="24"/>
                <w:szCs w:val="24"/>
              </w:rPr>
            </w:pPr>
            <w:r w:rsidRPr="00BD6A67">
              <w:rPr>
                <w:rFonts w:cs="Times New Roman"/>
                <w:b w:val="0"/>
                <w:bCs/>
                <w:sz w:val="24"/>
                <w:szCs w:val="24"/>
              </w:rPr>
              <w:t>Моғор тури</w:t>
            </w:r>
          </w:p>
        </w:tc>
        <w:tc>
          <w:tcPr>
            <w:tcW w:w="3021" w:type="dxa"/>
          </w:tcPr>
          <w:p w:rsidR="008F72FC" w:rsidRPr="00BD6A67" w:rsidRDefault="008F72FC" w:rsidP="00037764">
            <w:pPr>
              <w:tabs>
                <w:tab w:val="left" w:pos="2025"/>
              </w:tabs>
              <w:spacing w:line="360" w:lineRule="auto"/>
              <w:jc w:val="center"/>
              <w:rPr>
                <w:rFonts w:cs="Times New Roman"/>
                <w:b w:val="0"/>
                <w:bCs/>
                <w:sz w:val="24"/>
                <w:szCs w:val="24"/>
              </w:rPr>
            </w:pPr>
            <w:r w:rsidRPr="00BD6A67">
              <w:rPr>
                <w:rFonts w:cs="Times New Roman"/>
                <w:b w:val="0"/>
                <w:bCs/>
                <w:sz w:val="24"/>
                <w:szCs w:val="24"/>
              </w:rPr>
              <w:t>Микотоксин</w:t>
            </w:r>
          </w:p>
        </w:tc>
        <w:tc>
          <w:tcPr>
            <w:tcW w:w="3021" w:type="dxa"/>
          </w:tcPr>
          <w:p w:rsidR="008F72FC" w:rsidRPr="00BD6A67" w:rsidRDefault="008F72FC" w:rsidP="00037764">
            <w:pPr>
              <w:tabs>
                <w:tab w:val="left" w:pos="2025"/>
              </w:tabs>
              <w:spacing w:line="360" w:lineRule="auto"/>
              <w:jc w:val="center"/>
              <w:rPr>
                <w:rFonts w:cs="Times New Roman"/>
                <w:b w:val="0"/>
                <w:bCs/>
                <w:sz w:val="24"/>
                <w:szCs w:val="24"/>
              </w:rPr>
            </w:pPr>
            <w:r w:rsidRPr="00BD6A67">
              <w:rPr>
                <w:rFonts w:cs="Times New Roman"/>
                <w:b w:val="0"/>
                <w:bCs/>
                <w:sz w:val="24"/>
                <w:szCs w:val="24"/>
              </w:rPr>
              <w:t>Микотоксиноз</w:t>
            </w:r>
          </w:p>
        </w:tc>
      </w:tr>
      <w:tr w:rsidR="008F72FC" w:rsidRPr="00BD6A67" w:rsidTr="00037764">
        <w:tc>
          <w:tcPr>
            <w:tcW w:w="3020" w:type="dxa"/>
          </w:tcPr>
          <w:p w:rsidR="008F72FC" w:rsidRPr="00BD6A67" w:rsidRDefault="008F72FC" w:rsidP="00037764">
            <w:pPr>
              <w:tabs>
                <w:tab w:val="left" w:pos="2025"/>
              </w:tabs>
              <w:spacing w:line="360" w:lineRule="auto"/>
              <w:rPr>
                <w:rFonts w:cs="Times New Roman"/>
                <w:b w:val="0"/>
                <w:bCs/>
                <w:sz w:val="24"/>
                <w:szCs w:val="24"/>
              </w:rPr>
            </w:pPr>
            <w:r w:rsidRPr="00BD6A67">
              <w:rPr>
                <w:rFonts w:cs="Times New Roman"/>
                <w:b w:val="0"/>
                <w:bCs/>
                <w:sz w:val="24"/>
                <w:szCs w:val="24"/>
              </w:rPr>
              <w:t>С</w:t>
            </w:r>
            <w:r w:rsidRPr="00BD6A67">
              <w:rPr>
                <w:rFonts w:cs="Times New Roman"/>
                <w:b w:val="0"/>
                <w:bCs/>
                <w:sz w:val="24"/>
                <w:szCs w:val="24"/>
                <w:lang w:val="en-US"/>
              </w:rPr>
              <w:t>lav</w:t>
            </w:r>
            <w:r w:rsidRPr="00BD6A67">
              <w:rPr>
                <w:rFonts w:cs="Times New Roman"/>
                <w:b w:val="0"/>
                <w:bCs/>
                <w:sz w:val="24"/>
                <w:szCs w:val="24"/>
              </w:rPr>
              <w:t xml:space="preserve"> </w:t>
            </w:r>
            <w:r w:rsidRPr="00BD6A67">
              <w:rPr>
                <w:rFonts w:cs="Times New Roman"/>
                <w:b w:val="0"/>
                <w:bCs/>
                <w:sz w:val="24"/>
                <w:szCs w:val="24"/>
                <w:lang w:val="en-US"/>
              </w:rPr>
              <w:t>pasp</w:t>
            </w:r>
          </w:p>
          <w:p w:rsidR="008F72FC" w:rsidRPr="00BD6A67" w:rsidRDefault="008F72FC" w:rsidP="00037764">
            <w:pPr>
              <w:tabs>
                <w:tab w:val="left" w:pos="2025"/>
              </w:tabs>
              <w:spacing w:line="360" w:lineRule="auto"/>
              <w:rPr>
                <w:rFonts w:cs="Times New Roman"/>
                <w:b w:val="0"/>
                <w:bCs/>
                <w:sz w:val="24"/>
                <w:szCs w:val="24"/>
              </w:rPr>
            </w:pPr>
            <w:r w:rsidRPr="00BD6A67">
              <w:rPr>
                <w:rFonts w:cs="Times New Roman"/>
                <w:b w:val="0"/>
                <w:bCs/>
                <w:sz w:val="24"/>
                <w:szCs w:val="24"/>
                <w:lang w:val="en-US"/>
              </w:rPr>
              <w:t>C</w:t>
            </w:r>
            <w:r w:rsidRPr="00BD6A67">
              <w:rPr>
                <w:rFonts w:cs="Times New Roman"/>
                <w:b w:val="0"/>
                <w:bCs/>
                <w:sz w:val="24"/>
                <w:szCs w:val="24"/>
              </w:rPr>
              <w:t>.</w:t>
            </w:r>
            <w:r w:rsidRPr="00BD6A67">
              <w:rPr>
                <w:rFonts w:cs="Times New Roman"/>
                <w:b w:val="0"/>
                <w:bCs/>
                <w:sz w:val="24"/>
                <w:szCs w:val="24"/>
                <w:lang w:val="en-US"/>
              </w:rPr>
              <w:t>jlo</w:t>
            </w:r>
            <w:r w:rsidRPr="00BD6A67">
              <w:rPr>
                <w:rFonts w:cs="Times New Roman"/>
                <w:b w:val="0"/>
                <w:bCs/>
                <w:sz w:val="24"/>
                <w:szCs w:val="24"/>
              </w:rPr>
              <w:t>.</w:t>
            </w:r>
          </w:p>
          <w:p w:rsidR="008F72FC" w:rsidRPr="00BD6A67" w:rsidRDefault="008F72FC" w:rsidP="00037764">
            <w:pPr>
              <w:tabs>
                <w:tab w:val="left" w:pos="2025"/>
              </w:tabs>
              <w:spacing w:line="360" w:lineRule="auto"/>
              <w:rPr>
                <w:rFonts w:cs="Times New Roman"/>
                <w:b w:val="0"/>
                <w:bCs/>
                <w:sz w:val="24"/>
                <w:szCs w:val="24"/>
              </w:rPr>
            </w:pPr>
            <w:r w:rsidRPr="00BD6A67">
              <w:rPr>
                <w:rFonts w:cs="Times New Roman"/>
                <w:b w:val="0"/>
                <w:bCs/>
                <w:sz w:val="24"/>
                <w:szCs w:val="24"/>
              </w:rPr>
              <w:t>С. Ра</w:t>
            </w:r>
            <w:r w:rsidRPr="00BD6A67">
              <w:rPr>
                <w:rFonts w:cs="Times New Roman"/>
                <w:b w:val="0"/>
                <w:bCs/>
                <w:sz w:val="24"/>
                <w:szCs w:val="24"/>
                <w:lang w:val="en-US"/>
              </w:rPr>
              <w:t>v</w:t>
            </w:r>
            <w:r w:rsidRPr="00BD6A67">
              <w:rPr>
                <w:rFonts w:cs="Times New Roman"/>
                <w:b w:val="0"/>
                <w:bCs/>
                <w:sz w:val="24"/>
                <w:szCs w:val="24"/>
              </w:rPr>
              <w:t>.</w:t>
            </w:r>
          </w:p>
          <w:p w:rsidR="008F72FC" w:rsidRPr="00BD6A67" w:rsidRDefault="008F72FC" w:rsidP="00037764">
            <w:pPr>
              <w:tabs>
                <w:tab w:val="left" w:pos="2025"/>
              </w:tabs>
              <w:spacing w:line="360" w:lineRule="auto"/>
              <w:rPr>
                <w:rFonts w:cs="Times New Roman"/>
                <w:b w:val="0"/>
                <w:bCs/>
                <w:sz w:val="24"/>
                <w:szCs w:val="24"/>
                <w:lang w:val="en-US"/>
              </w:rPr>
            </w:pPr>
            <w:r w:rsidRPr="00BD6A67">
              <w:rPr>
                <w:rFonts w:cs="Times New Roman"/>
                <w:b w:val="0"/>
                <w:bCs/>
                <w:sz w:val="24"/>
                <w:szCs w:val="24"/>
                <w:lang w:val="en-US"/>
              </w:rPr>
              <w:t>Acr.lol.</w:t>
            </w:r>
          </w:p>
          <w:p w:rsidR="008F72FC" w:rsidRPr="00BD6A67" w:rsidRDefault="008F72FC" w:rsidP="00037764">
            <w:pPr>
              <w:tabs>
                <w:tab w:val="left" w:pos="2025"/>
              </w:tabs>
              <w:spacing w:line="360" w:lineRule="auto"/>
              <w:rPr>
                <w:rFonts w:cs="Times New Roman"/>
                <w:b w:val="0"/>
                <w:bCs/>
                <w:sz w:val="24"/>
                <w:szCs w:val="24"/>
                <w:lang w:val="en-GB"/>
              </w:rPr>
            </w:pPr>
            <w:r w:rsidRPr="00BD6A67">
              <w:rPr>
                <w:rFonts w:cs="Times New Roman"/>
                <w:b w:val="0"/>
                <w:bCs/>
                <w:sz w:val="24"/>
                <w:szCs w:val="24"/>
                <w:lang w:val="en-US"/>
              </w:rPr>
              <w:t>Bal</w:t>
            </w:r>
            <w:r w:rsidRPr="00BD6A67">
              <w:rPr>
                <w:rFonts w:cs="Times New Roman"/>
                <w:b w:val="0"/>
                <w:bCs/>
                <w:sz w:val="24"/>
                <w:szCs w:val="24"/>
                <w:lang w:val="en-GB"/>
              </w:rPr>
              <w:t>.</w:t>
            </w:r>
            <w:r w:rsidRPr="00BD6A67">
              <w:rPr>
                <w:rFonts w:cs="Times New Roman"/>
                <w:b w:val="0"/>
                <w:bCs/>
                <w:sz w:val="24"/>
                <w:szCs w:val="24"/>
                <w:lang w:val="en-US"/>
              </w:rPr>
              <w:t>spp</w:t>
            </w:r>
            <w:r w:rsidRPr="00BD6A67">
              <w:rPr>
                <w:rFonts w:cs="Times New Roman"/>
                <w:b w:val="0"/>
                <w:bCs/>
                <w:sz w:val="24"/>
                <w:szCs w:val="24"/>
                <w:lang w:val="en-GB"/>
              </w:rPr>
              <w:t>.</w:t>
            </w:r>
          </w:p>
          <w:p w:rsidR="008F72FC" w:rsidRPr="00BD6A67" w:rsidRDefault="008F72FC" w:rsidP="00037764">
            <w:pPr>
              <w:tabs>
                <w:tab w:val="left" w:pos="2025"/>
              </w:tabs>
              <w:spacing w:line="360" w:lineRule="auto"/>
              <w:rPr>
                <w:rFonts w:cs="Times New Roman"/>
                <w:b w:val="0"/>
                <w:bCs/>
                <w:sz w:val="24"/>
                <w:szCs w:val="24"/>
                <w:lang w:val="en-GB"/>
              </w:rPr>
            </w:pPr>
            <w:r w:rsidRPr="00BD6A67">
              <w:rPr>
                <w:rFonts w:cs="Times New Roman"/>
                <w:b w:val="0"/>
                <w:bCs/>
                <w:sz w:val="24"/>
                <w:szCs w:val="24"/>
                <w:lang w:val="en-US"/>
              </w:rPr>
              <w:t>Pah clar</w:t>
            </w:r>
            <w:r w:rsidRPr="00BD6A67">
              <w:rPr>
                <w:rFonts w:cs="Times New Roman"/>
                <w:b w:val="0"/>
                <w:bCs/>
                <w:sz w:val="24"/>
                <w:szCs w:val="24"/>
                <w:lang w:val="en-GB"/>
              </w:rPr>
              <w:t>.</w:t>
            </w:r>
          </w:p>
          <w:p w:rsidR="008F72FC" w:rsidRPr="00BD6A67" w:rsidRDefault="008F72FC" w:rsidP="00037764">
            <w:pPr>
              <w:tabs>
                <w:tab w:val="left" w:pos="2025"/>
              </w:tabs>
              <w:spacing w:line="360" w:lineRule="auto"/>
              <w:rPr>
                <w:rFonts w:cs="Times New Roman"/>
                <w:b w:val="0"/>
                <w:bCs/>
                <w:sz w:val="24"/>
                <w:szCs w:val="24"/>
                <w:lang w:val="en-US"/>
              </w:rPr>
            </w:pPr>
            <w:r w:rsidRPr="00BD6A67">
              <w:rPr>
                <w:rFonts w:cs="Times New Roman"/>
                <w:b w:val="0"/>
                <w:bCs/>
                <w:sz w:val="24"/>
                <w:szCs w:val="24"/>
                <w:lang w:val="en-US"/>
              </w:rPr>
              <w:t>Rhio.lep.</w:t>
            </w:r>
          </w:p>
          <w:p w:rsidR="008F72FC" w:rsidRPr="00BD6A67" w:rsidRDefault="008F72FC" w:rsidP="00037764">
            <w:pPr>
              <w:tabs>
                <w:tab w:val="left" w:pos="2025"/>
              </w:tabs>
              <w:spacing w:line="360" w:lineRule="auto"/>
              <w:rPr>
                <w:rFonts w:cs="Times New Roman"/>
                <w:b w:val="0"/>
                <w:bCs/>
                <w:sz w:val="24"/>
                <w:szCs w:val="24"/>
                <w:lang w:val="en-US"/>
              </w:rPr>
            </w:pPr>
            <w:r w:rsidRPr="00BD6A67">
              <w:rPr>
                <w:rFonts w:cs="Times New Roman"/>
                <w:b w:val="0"/>
                <w:bCs/>
                <w:sz w:val="24"/>
                <w:szCs w:val="24"/>
                <w:lang w:val="en-US"/>
              </w:rPr>
              <w:t>Stach.ar.</w:t>
            </w:r>
          </w:p>
          <w:p w:rsidR="008F72FC" w:rsidRPr="00BD6A67" w:rsidRDefault="008F72FC" w:rsidP="00037764">
            <w:pPr>
              <w:tabs>
                <w:tab w:val="left" w:pos="2025"/>
              </w:tabs>
              <w:spacing w:line="360" w:lineRule="auto"/>
              <w:rPr>
                <w:rFonts w:cs="Times New Roman"/>
                <w:b w:val="0"/>
                <w:bCs/>
                <w:sz w:val="24"/>
                <w:szCs w:val="24"/>
                <w:lang w:val="en-US"/>
              </w:rPr>
            </w:pPr>
            <w:r w:rsidRPr="00BD6A67">
              <w:rPr>
                <w:rFonts w:cs="Times New Roman"/>
                <w:b w:val="0"/>
                <w:bCs/>
                <w:sz w:val="24"/>
                <w:szCs w:val="24"/>
                <w:lang w:val="en-US"/>
              </w:rPr>
              <w:t>Dnp.mar.</w:t>
            </w:r>
          </w:p>
        </w:tc>
        <w:tc>
          <w:tcPr>
            <w:tcW w:w="3021" w:type="dxa"/>
          </w:tcPr>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Эргатомин алкалоиди клавиш алкаланди.</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Паспалин</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Локитрем</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Алкалоидлар</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Фомоксин</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Стафрамин</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Сатрататоксинлар</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Диофолиатоксинлар</w:t>
            </w:r>
          </w:p>
        </w:tc>
        <w:tc>
          <w:tcPr>
            <w:tcW w:w="3021" w:type="dxa"/>
          </w:tcPr>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Эрготизм</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Эрготизм</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Бош айланиш</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Оёқ бўшаши</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Юз экземаси</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Слоббер синдроми</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Стахиботриотоксикозлар</w:t>
            </w:r>
          </w:p>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t>Дифлодиозис</w:t>
            </w:r>
          </w:p>
        </w:tc>
      </w:tr>
    </w:tbl>
    <w:p w:rsidR="008F72FC" w:rsidRPr="00BD6A67" w:rsidRDefault="008F72FC" w:rsidP="008F72FC">
      <w:pPr>
        <w:tabs>
          <w:tab w:val="left" w:pos="2025"/>
        </w:tabs>
        <w:spacing w:line="360" w:lineRule="auto"/>
        <w:ind w:firstLine="900"/>
        <w:jc w:val="center"/>
        <w:rPr>
          <w:rFonts w:cs="Times New Roman"/>
          <w:sz w:val="24"/>
          <w:szCs w:val="24"/>
        </w:rPr>
      </w:pPr>
      <w:r w:rsidRPr="00BD6A67">
        <w:rPr>
          <w:rFonts w:cs="Times New Roman"/>
          <w:sz w:val="24"/>
          <w:szCs w:val="24"/>
        </w:rPr>
        <w:t>6 – расм.  Жараён – товар матрикси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8F72FC" w:rsidRPr="00BD6A67" w:rsidTr="00037764">
        <w:tc>
          <w:tcPr>
            <w:tcW w:w="9571" w:type="dxa"/>
          </w:tcPr>
          <w:p w:rsidR="008F72FC" w:rsidRPr="00BD6A67" w:rsidRDefault="008F72FC" w:rsidP="00037764">
            <w:pPr>
              <w:tabs>
                <w:tab w:val="left" w:pos="2025"/>
              </w:tabs>
              <w:spacing w:line="360" w:lineRule="auto"/>
              <w:jc w:val="center"/>
              <w:rPr>
                <w:rFonts w:cs="Times New Roman"/>
                <w:b w:val="0"/>
                <w:bCs/>
                <w:sz w:val="24"/>
                <w:szCs w:val="24"/>
              </w:rPr>
            </w:pPr>
            <w:r w:rsidRPr="00BD6A67">
              <w:rPr>
                <w:rFonts w:cs="Times New Roman"/>
                <w:b w:val="0"/>
                <w:bCs/>
                <w:sz w:val="24"/>
                <w:szCs w:val="24"/>
              </w:rPr>
              <w:t>Жараён – товар матрикси</w:t>
            </w:r>
          </w:p>
        </w:tc>
      </w:tr>
      <w:tr w:rsidR="008F72FC" w:rsidRPr="00BD6A67" w:rsidTr="00037764">
        <w:trPr>
          <w:trHeight w:val="13155"/>
        </w:trPr>
        <w:tc>
          <w:tcPr>
            <w:tcW w:w="9571" w:type="dxa"/>
          </w:tcPr>
          <w:p w:rsidR="008F72FC" w:rsidRPr="00BD6A67" w:rsidRDefault="008F72FC" w:rsidP="00037764">
            <w:pPr>
              <w:tabs>
                <w:tab w:val="left" w:pos="2025"/>
              </w:tabs>
              <w:spacing w:line="360" w:lineRule="auto"/>
              <w:jc w:val="both"/>
              <w:rPr>
                <w:rFonts w:cs="Times New Roman"/>
                <w:b w:val="0"/>
                <w:bCs/>
                <w:sz w:val="24"/>
                <w:szCs w:val="24"/>
              </w:rPr>
            </w:pPr>
            <w:r w:rsidRPr="00BD6A67">
              <w:rPr>
                <w:rFonts w:cs="Times New Roman"/>
                <w:b w:val="0"/>
                <w:bCs/>
                <w:sz w:val="24"/>
                <w:szCs w:val="24"/>
              </w:rPr>
              <w:lastRenderedPageBreak/>
              <w:t>Интерактив            Интерактив товар системалари</w:t>
            </w:r>
          </w:p>
          <w:p w:rsidR="008F72FC" w:rsidRPr="00BD6A67" w:rsidRDefault="008F72FC" w:rsidP="00037764">
            <w:pPr>
              <w:tabs>
                <w:tab w:val="left" w:pos="2025"/>
              </w:tabs>
              <w:spacing w:line="360" w:lineRule="auto"/>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6912" behindDoc="0" locked="0" layoutInCell="1" allowOverlap="1">
                      <wp:simplePos x="0" y="0"/>
                      <wp:positionH relativeFrom="column">
                        <wp:posOffset>4342765</wp:posOffset>
                      </wp:positionH>
                      <wp:positionV relativeFrom="paragraph">
                        <wp:posOffset>759460</wp:posOffset>
                      </wp:positionV>
                      <wp:extent cx="0" cy="7092950"/>
                      <wp:effectExtent l="60325" t="13970" r="53975" b="1778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92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95pt,59.8pt" to="341.95pt,6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2286000</wp:posOffset>
                      </wp:positionH>
                      <wp:positionV relativeFrom="paragraph">
                        <wp:posOffset>108585</wp:posOffset>
                      </wp:positionV>
                      <wp:extent cx="1143000" cy="678815"/>
                      <wp:effectExtent l="13335" t="10795" r="5715" b="5715"/>
                      <wp:wrapNone/>
                      <wp:docPr id="85" name="Овал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7881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Ерён</w:t>
                                  </w:r>
                                  <w:r>
                                    <w:rPr>
                                      <w:b w:val="0"/>
                                      <w:bCs/>
                                      <w:sz w:val="24"/>
                                      <w:szCs w:val="24"/>
                                      <w:lang w:val="uz-Cyrl-UZ"/>
                                    </w:rPr>
                                    <w:t>ғ</w:t>
                                  </w:r>
                                  <w:r w:rsidRPr="002A2A61">
                                    <w:rPr>
                                      <w:b w:val="0"/>
                                      <w:bCs/>
                                      <w:sz w:val="24"/>
                                      <w:szCs w:val="24"/>
                                    </w:rPr>
                                    <w:t>о</w:t>
                                  </w:r>
                                  <w:r>
                                    <w:rPr>
                                      <w:b w:val="0"/>
                                      <w:bCs/>
                                      <w:sz w:val="24"/>
                                      <w:szCs w:val="24"/>
                                      <w:lang w:val="uz-Cyrl-UZ"/>
                                    </w:rPr>
                                    <w:t>қ</w:t>
                                  </w:r>
                                  <w:r w:rsidRPr="002A2A61">
                                    <w:rPr>
                                      <w:b w:val="0"/>
                                      <w:bCs/>
                                      <w:sz w:val="24"/>
                                      <w:szCs w:val="24"/>
                                    </w:rPr>
                                    <w:t xml:space="preserve">  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85" o:spid="_x0000_s1045" style="position:absolute;left:0;text-align:left;margin-left:180pt;margin-top:8.55pt;width:90pt;height:5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">
                      <v:textbox>
                        <w:txbxContent>
                          <w:p w:rsidR="008F72FC" w:rsidRPr="002A2A61" w:rsidRDefault="008F72FC" w:rsidP="008F72FC">
                            <w:pPr>
                              <w:rPr>
                                <w:b w:val="0"/>
                                <w:bCs/>
                                <w:sz w:val="24"/>
                                <w:szCs w:val="24"/>
                              </w:rPr>
                            </w:pPr>
                            <w:r w:rsidRPr="002A2A61">
                              <w:rPr>
                                <w:b w:val="0"/>
                                <w:bCs/>
                                <w:sz w:val="24"/>
                                <w:szCs w:val="24"/>
                              </w:rPr>
                              <w:t>Ерён</w:t>
                            </w:r>
                            <w:r>
                              <w:rPr>
                                <w:b w:val="0"/>
                                <w:bCs/>
                                <w:sz w:val="24"/>
                                <w:szCs w:val="24"/>
                                <w:lang w:val="uz-Cyrl-UZ"/>
                              </w:rPr>
                              <w:t>ғ</w:t>
                            </w:r>
                            <w:r w:rsidRPr="002A2A61">
                              <w:rPr>
                                <w:b w:val="0"/>
                                <w:bCs/>
                                <w:sz w:val="24"/>
                                <w:szCs w:val="24"/>
                              </w:rPr>
                              <w:t>о</w:t>
                            </w:r>
                            <w:r>
                              <w:rPr>
                                <w:b w:val="0"/>
                                <w:bCs/>
                                <w:sz w:val="24"/>
                                <w:szCs w:val="24"/>
                                <w:lang w:val="uz-Cyrl-UZ"/>
                              </w:rPr>
                              <w:t>қ</w:t>
                            </w:r>
                            <w:r w:rsidRPr="002A2A61">
                              <w:rPr>
                                <w:b w:val="0"/>
                                <w:bCs/>
                                <w:sz w:val="24"/>
                                <w:szCs w:val="24"/>
                              </w:rPr>
                              <w:t xml:space="preserve">  лар</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8480" behindDoc="0" locked="0" layoutInCell="1" allowOverlap="1">
                      <wp:simplePos x="0" y="0"/>
                      <wp:positionH relativeFrom="column">
                        <wp:posOffset>4686300</wp:posOffset>
                      </wp:positionH>
                      <wp:positionV relativeFrom="paragraph">
                        <wp:posOffset>107950</wp:posOffset>
                      </wp:positionV>
                      <wp:extent cx="1143000" cy="571500"/>
                      <wp:effectExtent l="13335" t="10160" r="5715" b="8890"/>
                      <wp:wrapNone/>
                      <wp:docPr id="84" name="Овал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озу</w:t>
                                  </w:r>
                                  <w:r>
                                    <w:rPr>
                                      <w:b w:val="0"/>
                                      <w:bCs/>
                                      <w:sz w:val="24"/>
                                      <w:szCs w:val="24"/>
                                      <w:lang w:val="uz-Cyrl-UZ"/>
                                    </w:rPr>
                                    <w:t>қ</w:t>
                                  </w:r>
                                  <w:r w:rsidRPr="002A2A61">
                                    <w:rPr>
                                      <w:b w:val="0"/>
                                      <w:bCs/>
                                      <w:sz w:val="24"/>
                                      <w:szCs w:val="24"/>
                                    </w:rPr>
                                    <w:t>алар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84" o:spid="_x0000_s1046" style="position:absolute;left:0;text-align:left;margin-left:369pt;margin-top:8.5pt;width:90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">
                      <v:textbox>
                        <w:txbxContent>
                          <w:p w:rsidR="008F72FC" w:rsidRPr="002A2A61" w:rsidRDefault="008F72FC" w:rsidP="008F72FC">
                            <w:pPr>
                              <w:rPr>
                                <w:b w:val="0"/>
                                <w:bCs/>
                                <w:sz w:val="24"/>
                                <w:szCs w:val="24"/>
                              </w:rPr>
                            </w:pPr>
                            <w:r w:rsidRPr="002A2A61">
                              <w:rPr>
                                <w:b w:val="0"/>
                                <w:bCs/>
                                <w:sz w:val="24"/>
                                <w:szCs w:val="24"/>
                              </w:rPr>
                              <w:t>озу</w:t>
                            </w:r>
                            <w:r>
                              <w:rPr>
                                <w:b w:val="0"/>
                                <w:bCs/>
                                <w:sz w:val="24"/>
                                <w:szCs w:val="24"/>
                                <w:lang w:val="uz-Cyrl-UZ"/>
                              </w:rPr>
                              <w:t>қ</w:t>
                            </w:r>
                            <w:r w:rsidRPr="002A2A61">
                              <w:rPr>
                                <w:b w:val="0"/>
                                <w:bCs/>
                                <w:sz w:val="24"/>
                                <w:szCs w:val="24"/>
                              </w:rPr>
                              <w:t>алар</w:t>
                            </w:r>
                          </w:p>
                        </w:txbxContent>
                      </v:textbox>
                    </v:oval>
                  </w:pict>
                </mc:Fallback>
              </mc:AlternateContent>
            </w:r>
            <w:r w:rsidRPr="00BD6A67">
              <w:rPr>
                <w:rFonts w:cs="Times New Roman"/>
                <w:b w:val="0"/>
                <w:bCs/>
                <w:sz w:val="24"/>
                <w:szCs w:val="24"/>
              </w:rPr>
              <w:t>Жараёнлар</w:t>
            </w:r>
            <w:r>
              <w:rPr>
                <w:rFonts w:cs="Times New Roman"/>
                <w:b w:val="0"/>
                <w:bCs/>
                <w:noProof/>
                <w:sz w:val="24"/>
                <w:szCs w:val="24"/>
                <w:lang w:val="en-US" w:eastAsia="en-US"/>
              </w:rPr>
              <mc:AlternateContent>
                <mc:Choice Requires="wps">
                  <w:drawing>
                    <wp:anchor distT="0" distB="0" distL="114300" distR="114300" simplePos="0" relativeHeight="251707392" behindDoc="0" locked="0" layoutInCell="1" allowOverlap="1">
                      <wp:simplePos x="0" y="0"/>
                      <wp:positionH relativeFrom="column">
                        <wp:posOffset>2169795</wp:posOffset>
                      </wp:positionH>
                      <wp:positionV relativeFrom="paragraph">
                        <wp:posOffset>561975</wp:posOffset>
                      </wp:positionV>
                      <wp:extent cx="116840" cy="7253605"/>
                      <wp:effectExtent l="11430" t="6985" r="52705" b="1651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840" cy="72536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44.25pt" to="180.05pt,6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0224" behindDoc="0" locked="0" layoutInCell="1" allowOverlap="1">
                      <wp:simplePos x="0" y="0"/>
                      <wp:positionH relativeFrom="column">
                        <wp:posOffset>1941195</wp:posOffset>
                      </wp:positionH>
                      <wp:positionV relativeFrom="paragraph">
                        <wp:posOffset>4517390</wp:posOffset>
                      </wp:positionV>
                      <wp:extent cx="3886200" cy="6350"/>
                      <wp:effectExtent l="11430" t="47625" r="17145" b="6032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355.7pt" to="458.85pt,3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8416" behindDoc="0" locked="0" layoutInCell="1" allowOverlap="1">
                      <wp:simplePos x="0" y="0"/>
                      <wp:positionH relativeFrom="column">
                        <wp:posOffset>5253990</wp:posOffset>
                      </wp:positionH>
                      <wp:positionV relativeFrom="paragraph">
                        <wp:posOffset>680720</wp:posOffset>
                      </wp:positionV>
                      <wp:extent cx="1905" cy="7085965"/>
                      <wp:effectExtent l="57150" t="11430" r="55245" b="1778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7085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7pt,53.6pt" to="413.85pt,6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6368" behindDoc="0" locked="0" layoutInCell="1" allowOverlap="1">
                      <wp:simplePos x="0" y="0"/>
                      <wp:positionH relativeFrom="column">
                        <wp:posOffset>2055495</wp:posOffset>
                      </wp:positionH>
                      <wp:positionV relativeFrom="paragraph">
                        <wp:posOffset>7538085</wp:posOffset>
                      </wp:positionV>
                      <wp:extent cx="3771900" cy="6350"/>
                      <wp:effectExtent l="11430" t="48895" r="17145" b="5905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5pt,593.55pt" to="458.85pt,5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5344" behindDoc="0" locked="0" layoutInCell="1" allowOverlap="1">
                      <wp:simplePos x="0" y="0"/>
                      <wp:positionH relativeFrom="column">
                        <wp:posOffset>1941195</wp:posOffset>
                      </wp:positionH>
                      <wp:positionV relativeFrom="paragraph">
                        <wp:posOffset>6852285</wp:posOffset>
                      </wp:positionV>
                      <wp:extent cx="3886200" cy="6350"/>
                      <wp:effectExtent l="11430" t="48895" r="17145" b="5905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539.55pt" to="458.85pt,5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4320" behindDoc="0" locked="0" layoutInCell="1" allowOverlap="1">
                      <wp:simplePos x="0" y="0"/>
                      <wp:positionH relativeFrom="column">
                        <wp:posOffset>1941195</wp:posOffset>
                      </wp:positionH>
                      <wp:positionV relativeFrom="paragraph">
                        <wp:posOffset>6395085</wp:posOffset>
                      </wp:positionV>
                      <wp:extent cx="3886200" cy="6350"/>
                      <wp:effectExtent l="11430" t="48895" r="17145" b="5905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503.55pt" to="458.85pt,50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3296" behindDoc="0" locked="0" layoutInCell="1" allowOverlap="1">
                      <wp:simplePos x="0" y="0"/>
                      <wp:positionH relativeFrom="column">
                        <wp:posOffset>2169795</wp:posOffset>
                      </wp:positionH>
                      <wp:positionV relativeFrom="paragraph">
                        <wp:posOffset>5937885</wp:posOffset>
                      </wp:positionV>
                      <wp:extent cx="3655695" cy="635"/>
                      <wp:effectExtent l="11430" t="58420" r="19050" b="55245"/>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569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467.55pt" to="458.7pt,4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2272" behindDoc="0" locked="0" layoutInCell="1" allowOverlap="1">
                      <wp:simplePos x="0" y="0"/>
                      <wp:positionH relativeFrom="column">
                        <wp:posOffset>2169795</wp:posOffset>
                      </wp:positionH>
                      <wp:positionV relativeFrom="paragraph">
                        <wp:posOffset>5480685</wp:posOffset>
                      </wp:positionV>
                      <wp:extent cx="3657600" cy="6985"/>
                      <wp:effectExtent l="11430" t="48895" r="17145" b="5842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6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431.55pt" to="458.85pt,4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1248" behindDoc="0" locked="0" layoutInCell="1" allowOverlap="1">
                      <wp:simplePos x="0" y="0"/>
                      <wp:positionH relativeFrom="column">
                        <wp:posOffset>1941195</wp:posOffset>
                      </wp:positionH>
                      <wp:positionV relativeFrom="paragraph">
                        <wp:posOffset>5023485</wp:posOffset>
                      </wp:positionV>
                      <wp:extent cx="3886200" cy="6350"/>
                      <wp:effectExtent l="11430" t="48895" r="17145" b="5905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395.55pt" to="458.85pt,3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9200" behindDoc="0" locked="0" layoutInCell="1" allowOverlap="1">
                      <wp:simplePos x="0" y="0"/>
                      <wp:positionH relativeFrom="column">
                        <wp:posOffset>1941195</wp:posOffset>
                      </wp:positionH>
                      <wp:positionV relativeFrom="paragraph">
                        <wp:posOffset>4109085</wp:posOffset>
                      </wp:positionV>
                      <wp:extent cx="3886200" cy="6350"/>
                      <wp:effectExtent l="11430" t="48895" r="17145" b="59055"/>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323.55pt" to="458.85pt,3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8176" behindDoc="0" locked="0" layoutInCell="1" allowOverlap="1">
                      <wp:simplePos x="0" y="0"/>
                      <wp:positionH relativeFrom="column">
                        <wp:posOffset>3543300</wp:posOffset>
                      </wp:positionH>
                      <wp:positionV relativeFrom="paragraph">
                        <wp:posOffset>3086100</wp:posOffset>
                      </wp:positionV>
                      <wp:extent cx="2286000" cy="0"/>
                      <wp:effectExtent l="13335" t="54610" r="15240" b="5969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43pt" to="459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7152" behindDoc="0" locked="0" layoutInCell="1" allowOverlap="1">
                      <wp:simplePos x="0" y="0"/>
                      <wp:positionH relativeFrom="column">
                        <wp:posOffset>3543300</wp:posOffset>
                      </wp:positionH>
                      <wp:positionV relativeFrom="paragraph">
                        <wp:posOffset>2514600</wp:posOffset>
                      </wp:positionV>
                      <wp:extent cx="2286000" cy="635"/>
                      <wp:effectExtent l="13335" t="54610" r="15240" b="5905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98pt" to="459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6128" behindDoc="0" locked="0" layoutInCell="1" allowOverlap="1">
                      <wp:simplePos x="0" y="0"/>
                      <wp:positionH relativeFrom="column">
                        <wp:posOffset>3543300</wp:posOffset>
                      </wp:positionH>
                      <wp:positionV relativeFrom="paragraph">
                        <wp:posOffset>1943100</wp:posOffset>
                      </wp:positionV>
                      <wp:extent cx="2286000" cy="0"/>
                      <wp:effectExtent l="13335" t="54610" r="15240" b="5969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53pt" to="459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5104" behindDoc="0" locked="0" layoutInCell="1" allowOverlap="1">
                      <wp:simplePos x="0" y="0"/>
                      <wp:positionH relativeFrom="column">
                        <wp:posOffset>3543300</wp:posOffset>
                      </wp:positionH>
                      <wp:positionV relativeFrom="paragraph">
                        <wp:posOffset>1485900</wp:posOffset>
                      </wp:positionV>
                      <wp:extent cx="2286000" cy="635"/>
                      <wp:effectExtent l="13335" t="54610" r="15240" b="5905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17pt" to="459pt,1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4080" behindDoc="0" locked="0" layoutInCell="1" allowOverlap="1">
                      <wp:simplePos x="0" y="0"/>
                      <wp:positionH relativeFrom="column">
                        <wp:posOffset>1371600</wp:posOffset>
                      </wp:positionH>
                      <wp:positionV relativeFrom="paragraph">
                        <wp:posOffset>3086100</wp:posOffset>
                      </wp:positionV>
                      <wp:extent cx="1600200" cy="0"/>
                      <wp:effectExtent l="13335" t="6985" r="5715" b="1206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43pt" to="234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3056" behindDoc="0" locked="0" layoutInCell="1" allowOverlap="1">
                      <wp:simplePos x="0" y="0"/>
                      <wp:positionH relativeFrom="column">
                        <wp:posOffset>1371600</wp:posOffset>
                      </wp:positionH>
                      <wp:positionV relativeFrom="paragraph">
                        <wp:posOffset>2514600</wp:posOffset>
                      </wp:positionV>
                      <wp:extent cx="1600200" cy="0"/>
                      <wp:effectExtent l="13335" t="6985" r="5715" b="1206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98pt" to="234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2032" behindDoc="0" locked="0" layoutInCell="1" allowOverlap="1">
                      <wp:simplePos x="0" y="0"/>
                      <wp:positionH relativeFrom="column">
                        <wp:posOffset>1371600</wp:posOffset>
                      </wp:positionH>
                      <wp:positionV relativeFrom="paragraph">
                        <wp:posOffset>1943100</wp:posOffset>
                      </wp:positionV>
                      <wp:extent cx="1600200" cy="635"/>
                      <wp:effectExtent l="13335" t="6985" r="5715" b="11430"/>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53pt" to="234pt,1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1008" behindDoc="0" locked="0" layoutInCell="1" allowOverlap="1">
                      <wp:simplePos x="0" y="0"/>
                      <wp:positionH relativeFrom="column">
                        <wp:posOffset>1371600</wp:posOffset>
                      </wp:positionH>
                      <wp:positionV relativeFrom="paragraph">
                        <wp:posOffset>1485900</wp:posOffset>
                      </wp:positionV>
                      <wp:extent cx="1600200" cy="0"/>
                      <wp:effectExtent l="13335" t="6985" r="5715" b="1206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17pt" to="234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9984" behindDoc="0" locked="0" layoutInCell="1" allowOverlap="1">
                      <wp:simplePos x="0" y="0"/>
                      <wp:positionH relativeFrom="column">
                        <wp:posOffset>3543300</wp:posOffset>
                      </wp:positionH>
                      <wp:positionV relativeFrom="paragraph">
                        <wp:posOffset>4000500</wp:posOffset>
                      </wp:positionV>
                      <wp:extent cx="0" cy="3771900"/>
                      <wp:effectExtent l="60960" t="6985" r="53340" b="2159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15pt" to="279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8960" behindDoc="0" locked="0" layoutInCell="1" allowOverlap="1">
                      <wp:simplePos x="0" y="0"/>
                      <wp:positionH relativeFrom="column">
                        <wp:posOffset>226695</wp:posOffset>
                      </wp:positionH>
                      <wp:positionV relativeFrom="paragraph">
                        <wp:posOffset>7308850</wp:posOffset>
                      </wp:positionV>
                      <wp:extent cx="1828800" cy="571500"/>
                      <wp:effectExtent l="11430" t="10160" r="7620" b="8890"/>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ellipse">
                                <a:avLst/>
                              </a:prstGeom>
                              <a:solidFill>
                                <a:srgbClr val="FFFFFF"/>
                              </a:solidFill>
                              <a:ln w="9525">
                                <a:solidFill>
                                  <a:srgbClr val="000000"/>
                                </a:solidFill>
                                <a:round/>
                                <a:headEnd/>
                                <a:tailEnd/>
                              </a:ln>
                            </wps:spPr>
                            <wps:txbx>
                              <w:txbxContent>
                                <w:p w:rsidR="008F72FC" w:rsidRPr="002A2A61" w:rsidRDefault="008F72FC" w:rsidP="008F72FC">
                                  <w:pPr>
                                    <w:jc w:val="center"/>
                                    <w:rPr>
                                      <w:b w:val="0"/>
                                      <w:bCs/>
                                      <w:sz w:val="24"/>
                                      <w:szCs w:val="24"/>
                                    </w:rPr>
                                  </w:pPr>
                                  <w:r w:rsidRPr="002A2A61">
                                    <w:rPr>
                                      <w:b w:val="0"/>
                                      <w:bCs/>
                                      <w:sz w:val="24"/>
                                      <w:szCs w:val="24"/>
                                    </w:rPr>
                                    <w:t>Сиёсий</w:t>
                                  </w:r>
                                  <w:r w:rsidRPr="002A2A61">
                                    <w:rPr>
                                      <w:sz w:val="24"/>
                                      <w:szCs w:val="24"/>
                                    </w:rPr>
                                    <w:t xml:space="preserve"> </w:t>
                                  </w:r>
                                  <w:r w:rsidRPr="002A2A61">
                                    <w:rPr>
                                      <w:b w:val="0"/>
                                      <w:bCs/>
                                      <w:sz w:val="24"/>
                                      <w:szCs w:val="24"/>
                                    </w:rPr>
                                    <w:t>ишлар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4" o:spid="_x0000_s1047" style="position:absolute;left:0;text-align:left;margin-left:17.85pt;margin-top:575.5pt;width:2in;height: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">
                      <v:textbox>
                        <w:txbxContent>
                          <w:p w:rsidR="008F72FC" w:rsidRPr="002A2A61" w:rsidRDefault="008F72FC" w:rsidP="008F72FC">
                            <w:pPr>
                              <w:jc w:val="center"/>
                              <w:rPr>
                                <w:b w:val="0"/>
                                <w:bCs/>
                                <w:sz w:val="24"/>
                                <w:szCs w:val="24"/>
                              </w:rPr>
                            </w:pPr>
                            <w:r w:rsidRPr="002A2A61">
                              <w:rPr>
                                <w:b w:val="0"/>
                                <w:bCs/>
                                <w:sz w:val="24"/>
                                <w:szCs w:val="24"/>
                              </w:rPr>
                              <w:t>Сиёсий</w:t>
                            </w:r>
                            <w:r w:rsidRPr="002A2A61">
                              <w:rPr>
                                <w:sz w:val="24"/>
                                <w:szCs w:val="24"/>
                              </w:rPr>
                              <w:t xml:space="preserve"> </w:t>
                            </w:r>
                            <w:r w:rsidRPr="002A2A61">
                              <w:rPr>
                                <w:b w:val="0"/>
                                <w:bCs/>
                                <w:sz w:val="24"/>
                                <w:szCs w:val="24"/>
                              </w:rPr>
                              <w:t>ишлар</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7936" behindDoc="0" locked="0" layoutInCell="1" allowOverlap="1">
                      <wp:simplePos x="0" y="0"/>
                      <wp:positionH relativeFrom="column">
                        <wp:posOffset>110490</wp:posOffset>
                      </wp:positionH>
                      <wp:positionV relativeFrom="paragraph">
                        <wp:posOffset>5753100</wp:posOffset>
                      </wp:positionV>
                      <wp:extent cx="2059305" cy="413385"/>
                      <wp:effectExtent l="9525" t="6985" r="7620" b="825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9305" cy="41338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Экспорт бозори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3" o:spid="_x0000_s1048" style="position:absolute;left:0;text-align:left;margin-left:8.7pt;margin-top:453pt;width:162.15pt;height:3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">
                      <v:textbox>
                        <w:txbxContent>
                          <w:p w:rsidR="008F72FC" w:rsidRPr="002A2A61" w:rsidRDefault="008F72FC" w:rsidP="008F72FC">
                            <w:pPr>
                              <w:rPr>
                                <w:b w:val="0"/>
                                <w:bCs/>
                                <w:sz w:val="24"/>
                                <w:szCs w:val="24"/>
                              </w:rPr>
                            </w:pPr>
                            <w:r w:rsidRPr="002A2A61">
                              <w:rPr>
                                <w:b w:val="0"/>
                                <w:bCs/>
                                <w:sz w:val="24"/>
                                <w:szCs w:val="24"/>
                              </w:rPr>
                              <w:t>Экспорт бозори</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5888" behindDoc="0" locked="0" layoutInCell="1" allowOverlap="1">
                      <wp:simplePos x="0" y="0"/>
                      <wp:positionH relativeFrom="column">
                        <wp:posOffset>2628900</wp:posOffset>
                      </wp:positionH>
                      <wp:positionV relativeFrom="paragraph">
                        <wp:posOffset>3314700</wp:posOffset>
                      </wp:positionV>
                      <wp:extent cx="1371600" cy="685800"/>
                      <wp:effectExtent l="13335" t="6985" r="5715" b="1206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8F72FC" w:rsidRDefault="008F72FC" w:rsidP="008F72FC">
                                  <w:pPr>
                                    <w:rPr>
                                      <w:b w:val="0"/>
                                      <w:bCs/>
                                      <w:sz w:val="28"/>
                                    </w:rPr>
                                  </w:pPr>
                                  <w:r>
                                    <w:rPr>
                                      <w:b w:val="0"/>
                                      <w:bCs/>
                                      <w:sz w:val="28"/>
                                    </w:rPr>
                                    <w:t>Жараён мутахассилари</w:t>
                                  </w:r>
                                </w:p>
                                <w:p w:rsidR="008F72FC" w:rsidRDefault="008F72FC" w:rsidP="008F72FC">
                                  <w:pPr>
                                    <w:rPr>
                                      <w:b w:val="0"/>
                                      <w:bCs/>
                                      <w:sz w:val="28"/>
                                    </w:rPr>
                                  </w:pPr>
                                  <w:r>
                                    <w:rPr>
                                      <w:b w:val="0"/>
                                      <w:bCs/>
                                      <w:sz w:val="28"/>
                                    </w:rPr>
                                    <w:t>жамоаси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49" style="position:absolute;left:0;text-align:left;margin-left:207pt;margin-top:261pt;width:108pt;height:5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">
                      <v:textbox>
                        <w:txbxContent>
                          <w:p w:rsidR="008F72FC" w:rsidRDefault="008F72FC" w:rsidP="008F72FC">
                            <w:pPr>
                              <w:rPr>
                                <w:b w:val="0"/>
                                <w:bCs/>
                                <w:sz w:val="28"/>
                              </w:rPr>
                            </w:pPr>
                            <w:r>
                              <w:rPr>
                                <w:b w:val="0"/>
                                <w:bCs/>
                                <w:sz w:val="28"/>
                              </w:rPr>
                              <w:t>Жараён мутахассилари</w:t>
                            </w:r>
                          </w:p>
                          <w:p w:rsidR="008F72FC" w:rsidRDefault="008F72FC" w:rsidP="008F72FC">
                            <w:pPr>
                              <w:rPr>
                                <w:b w:val="0"/>
                                <w:bCs/>
                                <w:sz w:val="28"/>
                              </w:rPr>
                            </w:pPr>
                            <w:r>
                              <w:rPr>
                                <w:b w:val="0"/>
                                <w:bCs/>
                                <w:sz w:val="28"/>
                              </w:rPr>
                              <w:t>жамоаси</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4864" behindDoc="0" locked="0" layoutInCell="1" allowOverlap="1">
                      <wp:simplePos x="0" y="0"/>
                      <wp:positionH relativeFrom="column">
                        <wp:posOffset>2971800</wp:posOffset>
                      </wp:positionH>
                      <wp:positionV relativeFrom="paragraph">
                        <wp:posOffset>800100</wp:posOffset>
                      </wp:positionV>
                      <wp:extent cx="571500" cy="2514600"/>
                      <wp:effectExtent l="13335" t="6985" r="5715" b="1206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514600"/>
                              </a:xfrm>
                              <a:prstGeom prst="rect">
                                <a:avLst/>
                              </a:prstGeom>
                              <a:solidFill>
                                <a:srgbClr val="FFFFFF"/>
                              </a:solidFill>
                              <a:ln w="9525">
                                <a:solidFill>
                                  <a:srgbClr val="000000"/>
                                </a:solidFill>
                                <a:miter lim="800000"/>
                                <a:headEnd/>
                                <a:tailEnd/>
                              </a:ln>
                            </wps:spPr>
                            <wps:txbx>
                              <w:txbxContent>
                                <w:p w:rsidR="008F72FC" w:rsidRDefault="008F72FC" w:rsidP="008F72FC">
                                  <w:pPr>
                                    <w:jc w:val="center"/>
                                    <w:rPr>
                                      <w:b w:val="0"/>
                                      <w:bCs/>
                                      <w:sz w:val="28"/>
                                    </w:rPr>
                                  </w:pPr>
                                  <w:r>
                                    <w:rPr>
                                      <w:b w:val="0"/>
                                      <w:bCs/>
                                      <w:sz w:val="28"/>
                                    </w:rPr>
                                    <w:t>Товарнинг фанлараро жамоаси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50" style="position:absolute;left:0;text-align:left;margin-left:234pt;margin-top:63pt;width:45pt;height:19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">
                      <v:textbox style="layout-flow:vertical;mso-layout-flow-alt:bottom-to-top">
                        <w:txbxContent>
                          <w:p w:rsidR="008F72FC" w:rsidRDefault="008F72FC" w:rsidP="008F72FC">
                            <w:pPr>
                              <w:jc w:val="center"/>
                              <w:rPr>
                                <w:b w:val="0"/>
                                <w:bCs/>
                                <w:sz w:val="28"/>
                              </w:rPr>
                            </w:pPr>
                            <w:r>
                              <w:rPr>
                                <w:b w:val="0"/>
                                <w:bCs/>
                                <w:sz w:val="28"/>
                              </w:rPr>
                              <w:t>Товарнинг фанлараро жамоаси</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3840" behindDoc="0" locked="0" layoutInCell="1" allowOverlap="1">
                      <wp:simplePos x="0" y="0"/>
                      <wp:positionH relativeFrom="column">
                        <wp:posOffset>1371600</wp:posOffset>
                      </wp:positionH>
                      <wp:positionV relativeFrom="paragraph">
                        <wp:posOffset>800100</wp:posOffset>
                      </wp:positionV>
                      <wp:extent cx="4457700" cy="0"/>
                      <wp:effectExtent l="13335" t="54610" r="15240" b="5969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63pt" to="45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2816" behindDoc="0" locked="0" layoutInCell="1" allowOverlap="1">
                      <wp:simplePos x="0" y="0"/>
                      <wp:positionH relativeFrom="column">
                        <wp:posOffset>914400</wp:posOffset>
                      </wp:positionH>
                      <wp:positionV relativeFrom="paragraph">
                        <wp:posOffset>5727700</wp:posOffset>
                      </wp:positionV>
                      <wp:extent cx="114300" cy="114300"/>
                      <wp:effectExtent l="13335" t="10160" r="5715" b="8890"/>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8F72FC" w:rsidRDefault="008F72FC" w:rsidP="008F72F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9" o:spid="_x0000_s1051" type="#_x0000_t202" style="position:absolute;left:0;text-align:left;margin-left:1in;margin-top:451pt;width:9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">
                      <v:textbox>
                        <w:txbxContent>
                          <w:p w:rsidR="008F72FC" w:rsidRDefault="008F72FC" w:rsidP="008F72FC"/>
                        </w:txbxContent>
                      </v:textbox>
                    </v:shap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914400</wp:posOffset>
                      </wp:positionH>
                      <wp:positionV relativeFrom="paragraph">
                        <wp:posOffset>5727700</wp:posOffset>
                      </wp:positionV>
                      <wp:extent cx="114300" cy="114300"/>
                      <wp:effectExtent l="13335" t="10160" r="5715" b="889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8F72FC" w:rsidRDefault="008F72FC" w:rsidP="008F72F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52" type="#_x0000_t202" style="position:absolute;left:0;text-align:left;margin-left:1in;margin-top:451pt;width:9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">
                      <v:textbox>
                        <w:txbxContent>
                          <w:p w:rsidR="008F72FC" w:rsidRDefault="008F72FC" w:rsidP="008F72FC"/>
                        </w:txbxContent>
                      </v:textbox>
                    </v:shap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0768" behindDoc="0" locked="0" layoutInCell="1" allowOverlap="1">
                      <wp:simplePos x="0" y="0"/>
                      <wp:positionH relativeFrom="column">
                        <wp:posOffset>110490</wp:posOffset>
                      </wp:positionH>
                      <wp:positionV relativeFrom="paragraph">
                        <wp:posOffset>3881120</wp:posOffset>
                      </wp:positionV>
                      <wp:extent cx="1832610" cy="455930"/>
                      <wp:effectExtent l="9525" t="11430" r="5715" b="8890"/>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2610" cy="45593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Далада са</w:t>
                                  </w:r>
                                  <w:r>
                                    <w:rPr>
                                      <w:b w:val="0"/>
                                      <w:bCs/>
                                      <w:sz w:val="24"/>
                                      <w:szCs w:val="24"/>
                                      <w:lang w:val="uz-Cyrl-UZ"/>
                                    </w:rPr>
                                    <w:t>қ</w:t>
                                  </w:r>
                                  <w:r w:rsidRPr="002A2A61">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7" o:spid="_x0000_s1053" style="position:absolute;left:0;text-align:left;margin-left:8.7pt;margin-top:305.6pt;width:144.3pt;height:35.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">
                      <v:textbox>
                        <w:txbxContent>
                          <w:p w:rsidR="008F72FC" w:rsidRPr="002A2A61" w:rsidRDefault="008F72FC" w:rsidP="008F72FC">
                            <w:pPr>
                              <w:rPr>
                                <w:b w:val="0"/>
                                <w:bCs/>
                                <w:sz w:val="24"/>
                                <w:szCs w:val="24"/>
                              </w:rPr>
                            </w:pPr>
                            <w:r w:rsidRPr="002A2A61">
                              <w:rPr>
                                <w:b w:val="0"/>
                                <w:bCs/>
                                <w:sz w:val="24"/>
                                <w:szCs w:val="24"/>
                              </w:rPr>
                              <w:t>Далада са</w:t>
                            </w:r>
                            <w:r>
                              <w:rPr>
                                <w:b w:val="0"/>
                                <w:bCs/>
                                <w:sz w:val="24"/>
                                <w:szCs w:val="24"/>
                                <w:lang w:val="uz-Cyrl-UZ"/>
                              </w:rPr>
                              <w:t>қ</w:t>
                            </w:r>
                            <w:r w:rsidRPr="002A2A61">
                              <w:rPr>
                                <w:b w:val="0"/>
                                <w:bCs/>
                                <w:sz w:val="24"/>
                                <w:szCs w:val="24"/>
                              </w:rPr>
                              <w:t>лаш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9744" behindDoc="0" locked="0" layoutInCell="1" allowOverlap="1">
                      <wp:simplePos x="0" y="0"/>
                      <wp:positionH relativeFrom="column">
                        <wp:posOffset>112395</wp:posOffset>
                      </wp:positionH>
                      <wp:positionV relativeFrom="paragraph">
                        <wp:posOffset>4344035</wp:posOffset>
                      </wp:positionV>
                      <wp:extent cx="1830705" cy="450215"/>
                      <wp:effectExtent l="11430" t="7620" r="5715" b="8890"/>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0705" cy="45021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транспортлаш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6" o:spid="_x0000_s1054" style="position:absolute;left:0;text-align:left;margin-left:8.85pt;margin-top:342.05pt;width:144.15pt;height:3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">
                      <v:textbox>
                        <w:txbxContent>
                          <w:p w:rsidR="008F72FC" w:rsidRPr="002A2A61" w:rsidRDefault="008F72FC" w:rsidP="008F72FC">
                            <w:pPr>
                              <w:rPr>
                                <w:b w:val="0"/>
                                <w:bCs/>
                                <w:sz w:val="24"/>
                                <w:szCs w:val="24"/>
                              </w:rPr>
                            </w:pPr>
                            <w:r w:rsidRPr="002A2A61">
                              <w:rPr>
                                <w:b w:val="0"/>
                                <w:bCs/>
                                <w:sz w:val="24"/>
                                <w:szCs w:val="24"/>
                              </w:rPr>
                              <w:t>транспортлаш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8720" behindDoc="0" locked="0" layoutInCell="1" allowOverlap="1">
                      <wp:simplePos x="0" y="0"/>
                      <wp:positionH relativeFrom="column">
                        <wp:posOffset>112395</wp:posOffset>
                      </wp:positionH>
                      <wp:positionV relativeFrom="paragraph">
                        <wp:posOffset>4801235</wp:posOffset>
                      </wp:positionV>
                      <wp:extent cx="1830705" cy="450215"/>
                      <wp:effectExtent l="11430" t="7620" r="5715" b="8890"/>
                      <wp:wrapNone/>
                      <wp:docPr id="55" name="Овал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0705" cy="45021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Pr>
                                      <w:rFonts w:ascii="BalticaUzbek" w:hAnsi="BalticaUzbek"/>
                                      <w:b w:val="0"/>
                                      <w:bCs/>
                                      <w:sz w:val="24"/>
                                      <w:szCs w:val="24"/>
                                      <w:lang w:val="uz-Cyrl-UZ"/>
                                    </w:rPr>
                                    <w:t>Қ</w:t>
                                  </w:r>
                                  <w:r w:rsidRPr="002A2A61">
                                    <w:rPr>
                                      <w:b w:val="0"/>
                                      <w:bCs/>
                                      <w:sz w:val="24"/>
                                      <w:szCs w:val="24"/>
                                    </w:rPr>
                                    <w:t>айта ишлаш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5" o:spid="_x0000_s1055" style="position:absolute;left:0;text-align:left;margin-left:8.85pt;margin-top:378.05pt;width:144.15pt;height:35.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">
                      <v:textbox>
                        <w:txbxContent>
                          <w:p w:rsidR="008F72FC" w:rsidRPr="002A2A61" w:rsidRDefault="008F72FC" w:rsidP="008F72FC">
                            <w:pPr>
                              <w:rPr>
                                <w:b w:val="0"/>
                                <w:bCs/>
                                <w:sz w:val="24"/>
                                <w:szCs w:val="24"/>
                              </w:rPr>
                            </w:pPr>
                            <w:r>
                              <w:rPr>
                                <w:rFonts w:ascii="BalticaUzbek" w:hAnsi="BalticaUzbek"/>
                                <w:b w:val="0"/>
                                <w:bCs/>
                                <w:sz w:val="24"/>
                                <w:szCs w:val="24"/>
                                <w:lang w:val="uz-Cyrl-UZ"/>
                              </w:rPr>
                              <w:t>Қ</w:t>
                            </w:r>
                            <w:r w:rsidRPr="002A2A61">
                              <w:rPr>
                                <w:b w:val="0"/>
                                <w:bCs/>
                                <w:sz w:val="24"/>
                                <w:szCs w:val="24"/>
                              </w:rPr>
                              <w:t>айта ишлаш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7696" behindDoc="0" locked="0" layoutInCell="1" allowOverlap="1">
                      <wp:simplePos x="0" y="0"/>
                      <wp:positionH relativeFrom="column">
                        <wp:posOffset>112395</wp:posOffset>
                      </wp:positionH>
                      <wp:positionV relativeFrom="paragraph">
                        <wp:posOffset>5258435</wp:posOffset>
                      </wp:positionV>
                      <wp:extent cx="2059305" cy="450215"/>
                      <wp:effectExtent l="11430" t="7620" r="5715" b="8890"/>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9305" cy="45021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Ма</w:t>
                                  </w:r>
                                  <w:r>
                                    <w:rPr>
                                      <w:b w:val="0"/>
                                      <w:bCs/>
                                      <w:sz w:val="24"/>
                                      <w:szCs w:val="24"/>
                                      <w:lang w:val="uz-Cyrl-UZ"/>
                                    </w:rPr>
                                    <w:t>ҳ</w:t>
                                  </w:r>
                                  <w:r w:rsidRPr="002A2A61">
                                    <w:rPr>
                                      <w:b w:val="0"/>
                                      <w:bCs/>
                                      <w:sz w:val="24"/>
                                      <w:szCs w:val="24"/>
                                    </w:rPr>
                                    <w:t>аллий бозор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4" o:spid="_x0000_s1056" style="position:absolute;left:0;text-align:left;margin-left:8.85pt;margin-top:414.05pt;width:162.15pt;height:35.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">
                      <v:textbox>
                        <w:txbxContent>
                          <w:p w:rsidR="008F72FC" w:rsidRPr="002A2A61" w:rsidRDefault="008F72FC" w:rsidP="008F72FC">
                            <w:pPr>
                              <w:rPr>
                                <w:b w:val="0"/>
                                <w:bCs/>
                                <w:sz w:val="24"/>
                                <w:szCs w:val="24"/>
                              </w:rPr>
                            </w:pPr>
                            <w:r w:rsidRPr="002A2A61">
                              <w:rPr>
                                <w:b w:val="0"/>
                                <w:bCs/>
                                <w:sz w:val="24"/>
                                <w:szCs w:val="24"/>
                              </w:rPr>
                              <w:t>Ма</w:t>
                            </w:r>
                            <w:r>
                              <w:rPr>
                                <w:b w:val="0"/>
                                <w:bCs/>
                                <w:sz w:val="24"/>
                                <w:szCs w:val="24"/>
                                <w:lang w:val="uz-Cyrl-UZ"/>
                              </w:rPr>
                              <w:t>ҳ</w:t>
                            </w:r>
                            <w:r w:rsidRPr="002A2A61">
                              <w:rPr>
                                <w:b w:val="0"/>
                                <w:bCs/>
                                <w:sz w:val="24"/>
                                <w:szCs w:val="24"/>
                              </w:rPr>
                              <w:t>аллий бозор</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6672" behindDoc="0" locked="0" layoutInCell="1" allowOverlap="1">
                      <wp:simplePos x="0" y="0"/>
                      <wp:positionH relativeFrom="column">
                        <wp:posOffset>112395</wp:posOffset>
                      </wp:positionH>
                      <wp:positionV relativeFrom="paragraph">
                        <wp:posOffset>3422650</wp:posOffset>
                      </wp:positionV>
                      <wp:extent cx="1828800" cy="457200"/>
                      <wp:effectExtent l="11430" t="10160" r="7620" b="8890"/>
                      <wp:wrapNone/>
                      <wp:docPr id="53" name="Овал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Далада са</w:t>
                                  </w:r>
                                  <w:r>
                                    <w:rPr>
                                      <w:rFonts w:ascii="BalticaUzbek" w:hAnsi="BalticaUzbek"/>
                                      <w:b w:val="0"/>
                                      <w:bCs/>
                                      <w:sz w:val="24"/>
                                      <w:szCs w:val="24"/>
                                      <w:lang w:val="uz-Cyrl-UZ"/>
                                    </w:rPr>
                                    <w:t>қ</w:t>
                                  </w:r>
                                  <w:r w:rsidRPr="002A2A61">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3" o:spid="_x0000_s1057" style="position:absolute;left:0;text-align:left;margin-left:8.85pt;margin-top:269.5pt;width:2in;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">
                      <v:textbox>
                        <w:txbxContent>
                          <w:p w:rsidR="008F72FC" w:rsidRPr="002A2A61" w:rsidRDefault="008F72FC" w:rsidP="008F72FC">
                            <w:pPr>
                              <w:rPr>
                                <w:b w:val="0"/>
                                <w:bCs/>
                                <w:sz w:val="24"/>
                                <w:szCs w:val="24"/>
                              </w:rPr>
                            </w:pPr>
                            <w:r w:rsidRPr="002A2A61">
                              <w:rPr>
                                <w:b w:val="0"/>
                                <w:bCs/>
                                <w:sz w:val="24"/>
                                <w:szCs w:val="24"/>
                              </w:rPr>
                              <w:t>Далада са</w:t>
                            </w:r>
                            <w:r>
                              <w:rPr>
                                <w:rFonts w:ascii="BalticaUzbek" w:hAnsi="BalticaUzbek"/>
                                <w:b w:val="0"/>
                                <w:bCs/>
                                <w:sz w:val="24"/>
                                <w:szCs w:val="24"/>
                                <w:lang w:val="uz-Cyrl-UZ"/>
                              </w:rPr>
                              <w:t>қ</w:t>
                            </w:r>
                            <w:r w:rsidRPr="002A2A61">
                              <w:rPr>
                                <w:b w:val="0"/>
                                <w:bCs/>
                                <w:sz w:val="24"/>
                                <w:szCs w:val="24"/>
                              </w:rPr>
                              <w:t>лаш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5648" behindDoc="0" locked="0" layoutInCell="1" allowOverlap="1">
                      <wp:simplePos x="0" y="0"/>
                      <wp:positionH relativeFrom="column">
                        <wp:posOffset>112395</wp:posOffset>
                      </wp:positionH>
                      <wp:positionV relativeFrom="paragraph">
                        <wp:posOffset>2965450</wp:posOffset>
                      </wp:positionV>
                      <wp:extent cx="1257300" cy="457200"/>
                      <wp:effectExtent l="11430" t="10160" r="7620" b="8890"/>
                      <wp:wrapNone/>
                      <wp:docPr id="52" name="Овал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Pr>
                                      <w:rFonts w:ascii="BalticaUzbek" w:hAnsi="BalticaUzbek"/>
                                      <w:b w:val="0"/>
                                      <w:bCs/>
                                      <w:sz w:val="24"/>
                                      <w:szCs w:val="24"/>
                                      <w:lang w:val="uz-Cyrl-UZ"/>
                                    </w:rPr>
                                    <w:t>Қ</w:t>
                                  </w:r>
                                  <w:r w:rsidRPr="002A2A61">
                                    <w:rPr>
                                      <w:b w:val="0"/>
                                      <w:bCs/>
                                      <w:sz w:val="24"/>
                                      <w:szCs w:val="24"/>
                                    </w:rPr>
                                    <w:t>уритиш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2" o:spid="_x0000_s1058" style="position:absolute;left:0;text-align:left;margin-left:8.85pt;margin-top:233.5pt;width:99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">
                      <v:textbox>
                        <w:txbxContent>
                          <w:p w:rsidR="008F72FC" w:rsidRPr="002A2A61" w:rsidRDefault="008F72FC" w:rsidP="008F72FC">
                            <w:pPr>
                              <w:rPr>
                                <w:b w:val="0"/>
                                <w:bCs/>
                                <w:sz w:val="24"/>
                                <w:szCs w:val="24"/>
                              </w:rPr>
                            </w:pPr>
                            <w:r>
                              <w:rPr>
                                <w:rFonts w:ascii="BalticaUzbek" w:hAnsi="BalticaUzbek"/>
                                <w:b w:val="0"/>
                                <w:bCs/>
                                <w:sz w:val="24"/>
                                <w:szCs w:val="24"/>
                                <w:lang w:val="uz-Cyrl-UZ"/>
                              </w:rPr>
                              <w:t>Қ</w:t>
                            </w:r>
                            <w:r w:rsidRPr="002A2A61">
                              <w:rPr>
                                <w:b w:val="0"/>
                                <w:bCs/>
                                <w:sz w:val="24"/>
                                <w:szCs w:val="24"/>
                              </w:rPr>
                              <w:t>уритиш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4624" behindDoc="0" locked="0" layoutInCell="1" allowOverlap="1">
                      <wp:simplePos x="0" y="0"/>
                      <wp:positionH relativeFrom="column">
                        <wp:posOffset>-1905</wp:posOffset>
                      </wp:positionH>
                      <wp:positionV relativeFrom="paragraph">
                        <wp:posOffset>2279650</wp:posOffset>
                      </wp:positionV>
                      <wp:extent cx="1716405" cy="685800"/>
                      <wp:effectExtent l="11430" t="10160" r="5715" b="8890"/>
                      <wp:wrapNone/>
                      <wp:docPr id="51" name="Овал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6405" cy="6858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Pr>
                                      <w:b w:val="0"/>
                                      <w:bCs/>
                                      <w:sz w:val="24"/>
                                      <w:szCs w:val="24"/>
                                      <w:lang w:val="uz-Cyrl-UZ"/>
                                    </w:rPr>
                                    <w:t>Ҳ</w:t>
                                  </w:r>
                                  <w:r w:rsidRPr="002A2A61">
                                    <w:rPr>
                                      <w:b w:val="0"/>
                                      <w:bCs/>
                                      <w:sz w:val="24"/>
                                      <w:szCs w:val="24"/>
                                    </w:rPr>
                                    <w:t>осилни</w:t>
                                  </w:r>
                                </w:p>
                                <w:p w:rsidR="008F72FC" w:rsidRPr="002A2A61" w:rsidRDefault="008F72FC" w:rsidP="008F72FC">
                                  <w:pPr>
                                    <w:rPr>
                                      <w:b w:val="0"/>
                                      <w:bCs/>
                                      <w:sz w:val="24"/>
                                      <w:szCs w:val="24"/>
                                    </w:rPr>
                                  </w:pPr>
                                  <w:r w:rsidRPr="002A2A61">
                                    <w:rPr>
                                      <w:b w:val="0"/>
                                      <w:bCs/>
                                      <w:sz w:val="24"/>
                                      <w:szCs w:val="24"/>
                                    </w:rPr>
                                    <w:t>Йи</w:t>
                                  </w:r>
                                  <w:r>
                                    <w:rPr>
                                      <w:b w:val="0"/>
                                      <w:bCs/>
                                      <w:sz w:val="24"/>
                                      <w:szCs w:val="24"/>
                                      <w:lang w:val="uz-Cyrl-UZ"/>
                                    </w:rPr>
                                    <w:t>ғ</w:t>
                                  </w:r>
                                  <w:r w:rsidRPr="002A2A61">
                                    <w:rPr>
                                      <w:b w:val="0"/>
                                      <w:bCs/>
                                      <w:sz w:val="24"/>
                                      <w:szCs w:val="24"/>
                                    </w:rPr>
                                    <w:t>иштириш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1" o:spid="_x0000_s1059" style="position:absolute;left:0;text-align:left;margin-left:-.15pt;margin-top:179.5pt;width:135.15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">
                      <v:textbox>
                        <w:txbxContent>
                          <w:p w:rsidR="008F72FC" w:rsidRPr="002A2A61" w:rsidRDefault="008F72FC" w:rsidP="008F72FC">
                            <w:pPr>
                              <w:rPr>
                                <w:b w:val="0"/>
                                <w:bCs/>
                                <w:sz w:val="24"/>
                                <w:szCs w:val="24"/>
                              </w:rPr>
                            </w:pPr>
                            <w:r>
                              <w:rPr>
                                <w:b w:val="0"/>
                                <w:bCs/>
                                <w:sz w:val="24"/>
                                <w:szCs w:val="24"/>
                                <w:lang w:val="uz-Cyrl-UZ"/>
                              </w:rPr>
                              <w:t>Ҳ</w:t>
                            </w:r>
                            <w:r w:rsidRPr="002A2A61">
                              <w:rPr>
                                <w:b w:val="0"/>
                                <w:bCs/>
                                <w:sz w:val="24"/>
                                <w:szCs w:val="24"/>
                              </w:rPr>
                              <w:t>осилни</w:t>
                            </w:r>
                          </w:p>
                          <w:p w:rsidR="008F72FC" w:rsidRPr="002A2A61" w:rsidRDefault="008F72FC" w:rsidP="008F72FC">
                            <w:pPr>
                              <w:rPr>
                                <w:b w:val="0"/>
                                <w:bCs/>
                                <w:sz w:val="24"/>
                                <w:szCs w:val="24"/>
                              </w:rPr>
                            </w:pPr>
                            <w:r w:rsidRPr="002A2A61">
                              <w:rPr>
                                <w:b w:val="0"/>
                                <w:bCs/>
                                <w:sz w:val="24"/>
                                <w:szCs w:val="24"/>
                              </w:rPr>
                              <w:t>Йи</w:t>
                            </w:r>
                            <w:r>
                              <w:rPr>
                                <w:b w:val="0"/>
                                <w:bCs/>
                                <w:sz w:val="24"/>
                                <w:szCs w:val="24"/>
                                <w:lang w:val="uz-Cyrl-UZ"/>
                              </w:rPr>
                              <w:t>ғ</w:t>
                            </w:r>
                            <w:r w:rsidRPr="002A2A61">
                              <w:rPr>
                                <w:b w:val="0"/>
                                <w:bCs/>
                                <w:sz w:val="24"/>
                                <w:szCs w:val="24"/>
                              </w:rPr>
                              <w:t>иштириш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3600" behindDoc="0" locked="0" layoutInCell="1" allowOverlap="1">
                      <wp:simplePos x="0" y="0"/>
                      <wp:positionH relativeFrom="column">
                        <wp:posOffset>114300</wp:posOffset>
                      </wp:positionH>
                      <wp:positionV relativeFrom="paragraph">
                        <wp:posOffset>6165850</wp:posOffset>
                      </wp:positionV>
                      <wp:extent cx="1830705" cy="450215"/>
                      <wp:effectExtent l="13335" t="10160" r="13335" b="6350"/>
                      <wp:wrapNone/>
                      <wp:docPr id="50" name="Овал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0705" cy="45021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Молиялаш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0" o:spid="_x0000_s1060" style="position:absolute;left:0;text-align:left;margin-left:9pt;margin-top:485.5pt;width:144.15pt;height:35.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">
                      <v:textbox>
                        <w:txbxContent>
                          <w:p w:rsidR="008F72FC" w:rsidRPr="002A2A61" w:rsidRDefault="008F72FC" w:rsidP="008F72FC">
                            <w:pPr>
                              <w:rPr>
                                <w:b w:val="0"/>
                                <w:bCs/>
                                <w:sz w:val="24"/>
                                <w:szCs w:val="24"/>
                              </w:rPr>
                            </w:pPr>
                            <w:r w:rsidRPr="002A2A61">
                              <w:rPr>
                                <w:b w:val="0"/>
                                <w:bCs/>
                                <w:sz w:val="24"/>
                                <w:szCs w:val="24"/>
                              </w:rPr>
                              <w:t>Молиялаш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2576" behindDoc="0" locked="0" layoutInCell="1" allowOverlap="1">
                      <wp:simplePos x="0" y="0"/>
                      <wp:positionH relativeFrom="column">
                        <wp:posOffset>228600</wp:posOffset>
                      </wp:positionH>
                      <wp:positionV relativeFrom="paragraph">
                        <wp:posOffset>6623050</wp:posOffset>
                      </wp:positionV>
                      <wp:extent cx="1714500" cy="685800"/>
                      <wp:effectExtent l="13335" t="10160" r="5715" b="8890"/>
                      <wp:wrapNone/>
                      <wp:docPr id="49"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858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t xml:space="preserve"> </w:t>
                                  </w:r>
                                  <w:r w:rsidRPr="002A2A61">
                                    <w:rPr>
                                      <w:b w:val="0"/>
                                      <w:bCs/>
                                      <w:sz w:val="24"/>
                                      <w:szCs w:val="24"/>
                                    </w:rPr>
                                    <w:t xml:space="preserve">Маданий  </w:t>
                                  </w:r>
                                </w:p>
                                <w:p w:rsidR="008F72FC" w:rsidRPr="002A2A61" w:rsidRDefault="008F72FC" w:rsidP="008F72FC">
                                  <w:pPr>
                                    <w:jc w:val="center"/>
                                    <w:rPr>
                                      <w:sz w:val="24"/>
                                      <w:szCs w:val="24"/>
                                    </w:rPr>
                                  </w:pPr>
                                  <w:r w:rsidRPr="002A2A61">
                                    <w:rPr>
                                      <w:b w:val="0"/>
                                      <w:bCs/>
                                      <w:sz w:val="24"/>
                                      <w:szCs w:val="24"/>
                                    </w:rPr>
                                    <w:t>ишлар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9" o:spid="_x0000_s1061" style="position:absolute;left:0;text-align:left;margin-left:18pt;margin-top:521.5pt;width:135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">
                      <v:textbox>
                        <w:txbxContent>
                          <w:p w:rsidR="008F72FC" w:rsidRPr="002A2A61" w:rsidRDefault="008F72FC" w:rsidP="008F72FC">
                            <w:pPr>
                              <w:rPr>
                                <w:b w:val="0"/>
                                <w:bCs/>
                                <w:sz w:val="24"/>
                                <w:szCs w:val="24"/>
                              </w:rPr>
                            </w:pPr>
                            <w:r>
                              <w:t xml:space="preserve"> </w:t>
                            </w:r>
                            <w:r w:rsidRPr="002A2A61">
                              <w:rPr>
                                <w:b w:val="0"/>
                                <w:bCs/>
                                <w:sz w:val="24"/>
                                <w:szCs w:val="24"/>
                              </w:rPr>
                              <w:t xml:space="preserve">Маданий  </w:t>
                            </w:r>
                          </w:p>
                          <w:p w:rsidR="008F72FC" w:rsidRPr="002A2A61" w:rsidRDefault="008F72FC" w:rsidP="008F72FC">
                            <w:pPr>
                              <w:jc w:val="center"/>
                              <w:rPr>
                                <w:sz w:val="24"/>
                                <w:szCs w:val="24"/>
                              </w:rPr>
                            </w:pPr>
                            <w:r w:rsidRPr="002A2A61">
                              <w:rPr>
                                <w:b w:val="0"/>
                                <w:bCs/>
                                <w:sz w:val="24"/>
                                <w:szCs w:val="24"/>
                              </w:rPr>
                              <w:t>ишлар</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1552" behindDoc="0" locked="0" layoutInCell="1" allowOverlap="1">
                      <wp:simplePos x="0" y="0"/>
                      <wp:positionH relativeFrom="column">
                        <wp:posOffset>112395</wp:posOffset>
                      </wp:positionH>
                      <wp:positionV relativeFrom="paragraph">
                        <wp:posOffset>1822450</wp:posOffset>
                      </wp:positionV>
                      <wp:extent cx="1257300" cy="457200"/>
                      <wp:effectExtent l="11430" t="10160" r="7620" b="8890"/>
                      <wp:wrapNone/>
                      <wp:docPr id="48" name="Овал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су</w:t>
                                  </w:r>
                                  <w:r>
                                    <w:rPr>
                                      <w:rFonts w:ascii="BalticaUzbek" w:hAnsi="BalticaUzbek"/>
                                      <w:b w:val="0"/>
                                      <w:bCs/>
                                      <w:sz w:val="24"/>
                                      <w:szCs w:val="24"/>
                                      <w:lang w:val="uz-Cyrl-UZ"/>
                                    </w:rPr>
                                    <w:t>ғ</w:t>
                                  </w:r>
                                  <w:r w:rsidRPr="002A2A61">
                                    <w:rPr>
                                      <w:b w:val="0"/>
                                      <w:bCs/>
                                      <w:sz w:val="24"/>
                                      <w:szCs w:val="24"/>
                                    </w:rPr>
                                    <w:t>ориш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8" o:spid="_x0000_s1062" style="position:absolute;left:0;text-align:left;margin-left:8.85pt;margin-top:143.5pt;width:99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">
                      <v:textbox>
                        <w:txbxContent>
                          <w:p w:rsidR="008F72FC" w:rsidRPr="002A2A61" w:rsidRDefault="008F72FC" w:rsidP="008F72FC">
                            <w:pPr>
                              <w:rPr>
                                <w:b w:val="0"/>
                                <w:bCs/>
                                <w:sz w:val="24"/>
                                <w:szCs w:val="24"/>
                              </w:rPr>
                            </w:pPr>
                            <w:r w:rsidRPr="002A2A61">
                              <w:rPr>
                                <w:b w:val="0"/>
                                <w:bCs/>
                                <w:sz w:val="24"/>
                                <w:szCs w:val="24"/>
                              </w:rPr>
                              <w:t>су</w:t>
                            </w:r>
                            <w:r>
                              <w:rPr>
                                <w:rFonts w:ascii="BalticaUzbek" w:hAnsi="BalticaUzbek"/>
                                <w:b w:val="0"/>
                                <w:bCs/>
                                <w:sz w:val="24"/>
                                <w:szCs w:val="24"/>
                                <w:lang w:val="uz-Cyrl-UZ"/>
                              </w:rPr>
                              <w:t>ғ</w:t>
                            </w:r>
                            <w:r w:rsidRPr="002A2A61">
                              <w:rPr>
                                <w:b w:val="0"/>
                                <w:bCs/>
                                <w:sz w:val="24"/>
                                <w:szCs w:val="24"/>
                              </w:rPr>
                              <w:t>ориш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0528" behindDoc="0" locked="0" layoutInCell="1" allowOverlap="1">
                      <wp:simplePos x="0" y="0"/>
                      <wp:positionH relativeFrom="column">
                        <wp:posOffset>112395</wp:posOffset>
                      </wp:positionH>
                      <wp:positionV relativeFrom="paragraph">
                        <wp:posOffset>1136650</wp:posOffset>
                      </wp:positionV>
                      <wp:extent cx="1257300" cy="685800"/>
                      <wp:effectExtent l="11430" t="10160" r="7620" b="8890"/>
                      <wp:wrapNone/>
                      <wp:docPr id="47" name="Овал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85800"/>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Pr>
                                      <w:rFonts w:ascii="BalticaUzbek" w:hAnsi="BalticaUzbek"/>
                                      <w:b w:val="0"/>
                                      <w:bCs/>
                                      <w:sz w:val="24"/>
                                      <w:szCs w:val="24"/>
                                      <w:lang w:val="uz-Cyrl-UZ"/>
                                    </w:rPr>
                                    <w:t>Ҳ</w:t>
                                  </w:r>
                                  <w:r w:rsidRPr="002A2A61">
                                    <w:rPr>
                                      <w:b w:val="0"/>
                                      <w:bCs/>
                                      <w:sz w:val="24"/>
                                      <w:szCs w:val="24"/>
                                    </w:rPr>
                                    <w:t>ашарот</w:t>
                                  </w:r>
                                </w:p>
                                <w:p w:rsidR="008F72FC" w:rsidRPr="002A2A61" w:rsidRDefault="008F72FC" w:rsidP="008F72FC">
                                  <w:pPr>
                                    <w:rPr>
                                      <w:b w:val="0"/>
                                      <w:bCs/>
                                      <w:sz w:val="24"/>
                                      <w:szCs w:val="24"/>
                                    </w:rPr>
                                  </w:pPr>
                                  <w:r w:rsidRPr="002A2A61">
                                    <w:rPr>
                                      <w:b w:val="0"/>
                                      <w:bCs/>
                                      <w:sz w:val="24"/>
                                      <w:szCs w:val="24"/>
                                    </w:rPr>
                                    <w:t>назорати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7" o:spid="_x0000_s1063" style="position:absolute;left:0;text-align:left;margin-left:8.85pt;margin-top:89.5pt;width:99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">
                      <v:textbox>
                        <w:txbxContent>
                          <w:p w:rsidR="008F72FC" w:rsidRPr="002A2A61" w:rsidRDefault="008F72FC" w:rsidP="008F72FC">
                            <w:pPr>
                              <w:rPr>
                                <w:b w:val="0"/>
                                <w:bCs/>
                                <w:sz w:val="24"/>
                                <w:szCs w:val="24"/>
                              </w:rPr>
                            </w:pPr>
                            <w:r>
                              <w:rPr>
                                <w:rFonts w:ascii="BalticaUzbek" w:hAnsi="BalticaUzbek"/>
                                <w:b w:val="0"/>
                                <w:bCs/>
                                <w:sz w:val="24"/>
                                <w:szCs w:val="24"/>
                                <w:lang w:val="uz-Cyrl-UZ"/>
                              </w:rPr>
                              <w:t>Ҳ</w:t>
                            </w:r>
                            <w:r w:rsidRPr="002A2A61">
                              <w:rPr>
                                <w:b w:val="0"/>
                                <w:bCs/>
                                <w:sz w:val="24"/>
                                <w:szCs w:val="24"/>
                              </w:rPr>
                              <w:t>ашарот</w:t>
                            </w:r>
                          </w:p>
                          <w:p w:rsidR="008F72FC" w:rsidRPr="002A2A61" w:rsidRDefault="008F72FC" w:rsidP="008F72FC">
                            <w:pPr>
                              <w:rPr>
                                <w:b w:val="0"/>
                                <w:bCs/>
                                <w:sz w:val="24"/>
                                <w:szCs w:val="24"/>
                              </w:rPr>
                            </w:pPr>
                            <w:r w:rsidRPr="002A2A61">
                              <w:rPr>
                                <w:b w:val="0"/>
                                <w:bCs/>
                                <w:sz w:val="24"/>
                                <w:szCs w:val="24"/>
                              </w:rPr>
                              <w:t>назорати</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114300</wp:posOffset>
                      </wp:positionH>
                      <wp:positionV relativeFrom="paragraph">
                        <wp:posOffset>685800</wp:posOffset>
                      </wp:positionV>
                      <wp:extent cx="1257300" cy="342900"/>
                      <wp:effectExtent l="13335" t="6985" r="5715" b="12065"/>
                      <wp:wrapNone/>
                      <wp:docPr id="46" name="Овал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ellipse">
                                <a:avLst/>
                              </a:prstGeom>
                              <a:solidFill>
                                <a:srgbClr val="FFFFFF"/>
                              </a:solidFill>
                              <a:ln w="9525">
                                <a:solidFill>
                                  <a:srgbClr val="000000"/>
                                </a:solidFill>
                                <a:round/>
                                <a:headEnd/>
                                <a:tailEnd/>
                              </a:ln>
                            </wps:spPr>
                            <wps:txbx>
                              <w:txbxContent>
                                <w:p w:rsidR="008F72FC" w:rsidRDefault="008F72FC" w:rsidP="008F72FC">
                                  <w:pPr>
                                    <w:jc w:val="center"/>
                                    <w:rPr>
                                      <w:b w:val="0"/>
                                      <w:bCs/>
                                      <w:sz w:val="28"/>
                                    </w:rPr>
                                  </w:pPr>
                                  <w:r>
                                    <w:rPr>
                                      <w:b w:val="0"/>
                                      <w:bCs/>
                                      <w:sz w:val="28"/>
                                    </w:rPr>
                                    <w:t>экиш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6" o:spid="_x0000_s1064" style="position:absolute;left:0;text-align:left;margin-left:9pt;margin-top:54pt;width:99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">
                      <v:textbox>
                        <w:txbxContent>
                          <w:p w:rsidR="008F72FC" w:rsidRDefault="008F72FC" w:rsidP="008F72FC">
                            <w:pPr>
                              <w:jc w:val="center"/>
                              <w:rPr>
                                <w:b w:val="0"/>
                                <w:bCs/>
                                <w:sz w:val="28"/>
                              </w:rPr>
                            </w:pPr>
                            <w:r>
                              <w:rPr>
                                <w:b w:val="0"/>
                                <w:bCs/>
                                <w:sz w:val="28"/>
                              </w:rPr>
                              <w:t>экиш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7456" behindDoc="0" locked="0" layoutInCell="1" allowOverlap="1">
                      <wp:simplePos x="0" y="0"/>
                      <wp:positionH relativeFrom="column">
                        <wp:posOffset>3540760</wp:posOffset>
                      </wp:positionH>
                      <wp:positionV relativeFrom="paragraph">
                        <wp:posOffset>108585</wp:posOffset>
                      </wp:positionV>
                      <wp:extent cx="1030605" cy="570865"/>
                      <wp:effectExtent l="10795" t="10795" r="6350" b="8890"/>
                      <wp:wrapNone/>
                      <wp:docPr id="45" name="Овал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570865"/>
                              </a:xfrm>
                              <a:prstGeom prst="ellipse">
                                <a:avLst/>
                              </a:prstGeom>
                              <a:solidFill>
                                <a:srgbClr val="FFFFFF"/>
                              </a:solidFill>
                              <a:ln w="9525">
                                <a:solidFill>
                                  <a:srgbClr val="000000"/>
                                </a:solidFill>
                                <a:round/>
                                <a:headEnd/>
                                <a:tailEnd/>
                              </a:ln>
                            </wps:spPr>
                            <wps:txbx>
                              <w:txbxContent>
                                <w:p w:rsidR="008F72FC" w:rsidRPr="002A2A61" w:rsidRDefault="008F72FC" w:rsidP="008F72FC">
                                  <w:pPr>
                                    <w:rPr>
                                      <w:b w:val="0"/>
                                      <w:bCs/>
                                      <w:sz w:val="24"/>
                                      <w:szCs w:val="24"/>
                                    </w:rPr>
                                  </w:pPr>
                                  <w:r w:rsidRPr="002A2A61">
                                    <w:rPr>
                                      <w:b w:val="0"/>
                                      <w:bCs/>
                                      <w:sz w:val="24"/>
                                      <w:szCs w:val="24"/>
                                    </w:rPr>
                                    <w:t>донлар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5" o:spid="_x0000_s1065" style="position:absolute;left:0;text-align:left;margin-left:278.8pt;margin-top:8.55pt;width:81.15pt;height:4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">
                      <v:textbox>
                        <w:txbxContent>
                          <w:p w:rsidR="008F72FC" w:rsidRPr="002A2A61" w:rsidRDefault="008F72FC" w:rsidP="008F72FC">
                            <w:pPr>
                              <w:rPr>
                                <w:b w:val="0"/>
                                <w:bCs/>
                                <w:sz w:val="24"/>
                                <w:szCs w:val="24"/>
                              </w:rPr>
                            </w:pPr>
                            <w:r w:rsidRPr="002A2A61">
                              <w:rPr>
                                <w:b w:val="0"/>
                                <w:bCs/>
                                <w:sz w:val="24"/>
                                <w:szCs w:val="24"/>
                              </w:rPr>
                              <w:t>донлар</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1257300</wp:posOffset>
                      </wp:positionH>
                      <wp:positionV relativeFrom="paragraph">
                        <wp:posOffset>107950</wp:posOffset>
                      </wp:positionV>
                      <wp:extent cx="1028700" cy="571500"/>
                      <wp:effectExtent l="13335" t="10160" r="5715" b="8890"/>
                      <wp:wrapNone/>
                      <wp:docPr id="44" name="Овал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ellipse">
                                <a:avLst/>
                              </a:prstGeom>
                              <a:solidFill>
                                <a:srgbClr val="FFFFFF"/>
                              </a:solidFill>
                              <a:ln w="9525">
                                <a:solidFill>
                                  <a:srgbClr val="000000"/>
                                </a:solidFill>
                                <a:round/>
                                <a:headEnd/>
                                <a:tailEnd/>
                              </a:ln>
                            </wps:spPr>
                            <wps:txbx>
                              <w:txbxContent>
                                <w:p w:rsidR="008F72FC" w:rsidRDefault="008F72FC" w:rsidP="008F72FC">
                                  <w:pPr>
                                    <w:tabs>
                                      <w:tab w:val="left" w:pos="540"/>
                                    </w:tabs>
                                    <w:rPr>
                                      <w:b w:val="0"/>
                                      <w:bCs/>
                                      <w:sz w:val="24"/>
                                    </w:rPr>
                                  </w:pPr>
                                  <w:r>
                                    <w:rPr>
                                      <w:b w:val="0"/>
                                      <w:bCs/>
                                      <w:sz w:val="24"/>
                                    </w:rPr>
                                    <w:t>Мойли уру</w:t>
                                  </w:r>
                                  <w:r>
                                    <w:rPr>
                                      <w:b w:val="0"/>
                                      <w:bCs/>
                                      <w:sz w:val="24"/>
                                      <w:lang w:val="uz-Cyrl-UZ"/>
                                    </w:rPr>
                                    <w:t>ғ</w:t>
                                  </w:r>
                                  <w:r>
                                    <w:rPr>
                                      <w:b w:val="0"/>
                                      <w:bCs/>
                                      <w:sz w:val="24"/>
                                    </w:rPr>
                                    <w:t>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4" o:spid="_x0000_s1066" style="position:absolute;left:0;text-align:left;margin-left:99pt;margin-top:8.5pt;width:81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">
                      <v:textbox>
                        <w:txbxContent>
                          <w:p w:rsidR="008F72FC" w:rsidRDefault="008F72FC" w:rsidP="008F72FC">
                            <w:pPr>
                              <w:tabs>
                                <w:tab w:val="left" w:pos="540"/>
                              </w:tabs>
                              <w:rPr>
                                <w:b w:val="0"/>
                                <w:bCs/>
                                <w:sz w:val="24"/>
                              </w:rPr>
                            </w:pPr>
                            <w:r>
                              <w:rPr>
                                <w:b w:val="0"/>
                                <w:bCs/>
                                <w:sz w:val="24"/>
                              </w:rPr>
                              <w:t>Мойли уру</w:t>
                            </w:r>
                            <w:r>
                              <w:rPr>
                                <w:b w:val="0"/>
                                <w:bCs/>
                                <w:sz w:val="24"/>
                                <w:lang w:val="uz-Cyrl-UZ"/>
                              </w:rPr>
                              <w:t>ғ</w:t>
                            </w:r>
                            <w:r>
                              <w:rPr>
                                <w:b w:val="0"/>
                                <w:bCs/>
                                <w:sz w:val="24"/>
                              </w:rPr>
                              <w:t>лар</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9440" behindDoc="0" locked="0" layoutInCell="1" allowOverlap="1">
                      <wp:simplePos x="0" y="0"/>
                      <wp:positionH relativeFrom="column">
                        <wp:posOffset>114300</wp:posOffset>
                      </wp:positionH>
                      <wp:positionV relativeFrom="paragraph">
                        <wp:posOffset>685800</wp:posOffset>
                      </wp:positionV>
                      <wp:extent cx="1257300" cy="342900"/>
                      <wp:effectExtent l="13335" t="6985" r="5715" b="12065"/>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ellipse">
                                <a:avLst/>
                              </a:prstGeom>
                              <a:solidFill>
                                <a:srgbClr val="FFFFFF"/>
                              </a:solidFill>
                              <a:ln w="9525">
                                <a:solidFill>
                                  <a:srgbClr val="000000"/>
                                </a:solidFill>
                                <a:round/>
                                <a:headEnd/>
                                <a:tailEnd/>
                              </a:ln>
                            </wps:spPr>
                            <wps:txbx>
                              <w:txbxContent>
                                <w:p w:rsidR="008F72FC" w:rsidRPr="002A2A61" w:rsidRDefault="008F72FC" w:rsidP="008F72FC">
                                  <w:pPr>
                                    <w:jc w:val="center"/>
                                    <w:rPr>
                                      <w:b w:val="0"/>
                                      <w:bCs/>
                                      <w:sz w:val="24"/>
                                      <w:szCs w:val="24"/>
                                    </w:rPr>
                                  </w:pPr>
                                  <w:r w:rsidRPr="002A2A61">
                                    <w:rPr>
                                      <w:b w:val="0"/>
                                      <w:bCs/>
                                      <w:sz w:val="24"/>
                                      <w:szCs w:val="24"/>
                                    </w:rPr>
                                    <w:t>экиш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3" o:spid="_x0000_s1067" style="position:absolute;left:0;text-align:left;margin-left:9pt;margin-top:54pt;width:99pt;height:2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">
                      <v:textbox>
                        <w:txbxContent>
                          <w:p w:rsidR="008F72FC" w:rsidRPr="002A2A61" w:rsidRDefault="008F72FC" w:rsidP="008F72FC">
                            <w:pPr>
                              <w:jc w:val="center"/>
                              <w:rPr>
                                <w:b w:val="0"/>
                                <w:bCs/>
                                <w:sz w:val="24"/>
                                <w:szCs w:val="24"/>
                              </w:rPr>
                            </w:pPr>
                            <w:r w:rsidRPr="002A2A61">
                              <w:rPr>
                                <w:b w:val="0"/>
                                <w:bCs/>
                                <w:sz w:val="24"/>
                                <w:szCs w:val="24"/>
                              </w:rPr>
                              <w:t>экиш</w:t>
                            </w:r>
                          </w:p>
                        </w:txbxContent>
                      </v:textbox>
                    </v:oval>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0464" behindDoc="0" locked="0" layoutInCell="1" allowOverlap="1">
                      <wp:simplePos x="0" y="0"/>
                      <wp:positionH relativeFrom="column">
                        <wp:posOffset>1371600</wp:posOffset>
                      </wp:positionH>
                      <wp:positionV relativeFrom="paragraph">
                        <wp:posOffset>800100</wp:posOffset>
                      </wp:positionV>
                      <wp:extent cx="4457700" cy="0"/>
                      <wp:effectExtent l="13335" t="54610" r="15240" b="5969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63pt" to="45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90YwIAAHw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1488" behindDoc="0" locked="0" layoutInCell="1" allowOverlap="1">
                      <wp:simplePos x="0" y="0"/>
                      <wp:positionH relativeFrom="column">
                        <wp:posOffset>2971800</wp:posOffset>
                      </wp:positionH>
                      <wp:positionV relativeFrom="paragraph">
                        <wp:posOffset>800100</wp:posOffset>
                      </wp:positionV>
                      <wp:extent cx="571500" cy="2514600"/>
                      <wp:effectExtent l="13335" t="6985" r="5715" b="1206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514600"/>
                              </a:xfrm>
                              <a:prstGeom prst="rect">
                                <a:avLst/>
                              </a:prstGeom>
                              <a:solidFill>
                                <a:srgbClr val="FFFFFF"/>
                              </a:solidFill>
                              <a:ln w="9525">
                                <a:solidFill>
                                  <a:srgbClr val="000000"/>
                                </a:solidFill>
                                <a:miter lim="800000"/>
                                <a:headEnd/>
                                <a:tailEnd/>
                              </a:ln>
                            </wps:spPr>
                            <wps:txbx>
                              <w:txbxContent>
                                <w:p w:rsidR="008F72FC" w:rsidRPr="002A2A61" w:rsidRDefault="008F72FC" w:rsidP="008F72FC">
                                  <w:pPr>
                                    <w:jc w:val="center"/>
                                    <w:rPr>
                                      <w:b w:val="0"/>
                                      <w:bCs/>
                                      <w:sz w:val="24"/>
                                      <w:szCs w:val="24"/>
                                    </w:rPr>
                                  </w:pPr>
                                  <w:r w:rsidRPr="002A2A61">
                                    <w:rPr>
                                      <w:b w:val="0"/>
                                      <w:bCs/>
                                      <w:sz w:val="24"/>
                                      <w:szCs w:val="24"/>
                                    </w:rPr>
                                    <w:t>Товарнинг фанлараро жамоаси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68" style="position:absolute;left:0;text-align:left;margin-left:234pt;margin-top:63pt;width:45pt;height:19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">
                      <v:textbox style="layout-flow:vertical;mso-layout-flow-alt:bottom-to-top">
                        <w:txbxContent>
                          <w:p w:rsidR="008F72FC" w:rsidRPr="002A2A61" w:rsidRDefault="008F72FC" w:rsidP="008F72FC">
                            <w:pPr>
                              <w:jc w:val="center"/>
                              <w:rPr>
                                <w:b w:val="0"/>
                                <w:bCs/>
                                <w:sz w:val="24"/>
                                <w:szCs w:val="24"/>
                              </w:rPr>
                            </w:pPr>
                            <w:r w:rsidRPr="002A2A61">
                              <w:rPr>
                                <w:b w:val="0"/>
                                <w:bCs/>
                                <w:sz w:val="24"/>
                                <w:szCs w:val="24"/>
                              </w:rPr>
                              <w:t>Товарнинг фанлараро жамоаси</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2512" behindDoc="0" locked="0" layoutInCell="1" allowOverlap="1">
                      <wp:simplePos x="0" y="0"/>
                      <wp:positionH relativeFrom="column">
                        <wp:posOffset>2628900</wp:posOffset>
                      </wp:positionH>
                      <wp:positionV relativeFrom="paragraph">
                        <wp:posOffset>3314700</wp:posOffset>
                      </wp:positionV>
                      <wp:extent cx="1371600" cy="685800"/>
                      <wp:effectExtent l="13335" t="6985" r="5715" b="1206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8F72FC" w:rsidRPr="002A2A61" w:rsidRDefault="008F72FC" w:rsidP="008F72FC">
                                  <w:pPr>
                                    <w:rPr>
                                      <w:b w:val="0"/>
                                      <w:bCs/>
                                      <w:sz w:val="24"/>
                                      <w:szCs w:val="24"/>
                                    </w:rPr>
                                  </w:pPr>
                                  <w:r w:rsidRPr="002A2A61">
                                    <w:rPr>
                                      <w:b w:val="0"/>
                                      <w:bCs/>
                                      <w:sz w:val="24"/>
                                      <w:szCs w:val="24"/>
                                    </w:rPr>
                                    <w:t>Жараён мутахасси</w:t>
                                  </w:r>
                                  <w:r>
                                    <w:rPr>
                                      <w:b w:val="0"/>
                                      <w:bCs/>
                                      <w:sz w:val="24"/>
                                      <w:szCs w:val="24"/>
                                      <w:lang w:val="uz-Cyrl-UZ"/>
                                    </w:rPr>
                                    <w:t>с</w:t>
                                  </w:r>
                                  <w:r w:rsidRPr="002A2A61">
                                    <w:rPr>
                                      <w:b w:val="0"/>
                                      <w:bCs/>
                                      <w:sz w:val="24"/>
                                      <w:szCs w:val="24"/>
                                    </w:rPr>
                                    <w:t>лари</w:t>
                                  </w:r>
                                </w:p>
                                <w:p w:rsidR="008F72FC" w:rsidRPr="002A2A61" w:rsidRDefault="008F72FC" w:rsidP="008F72FC">
                                  <w:pPr>
                                    <w:rPr>
                                      <w:b w:val="0"/>
                                      <w:bCs/>
                                      <w:sz w:val="24"/>
                                      <w:szCs w:val="24"/>
                                    </w:rPr>
                                  </w:pPr>
                                  <w:r w:rsidRPr="002A2A61">
                                    <w:rPr>
                                      <w:b w:val="0"/>
                                      <w:bCs/>
                                      <w:sz w:val="24"/>
                                      <w:szCs w:val="24"/>
                                    </w:rPr>
                                    <w:t>жамоаси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69" style="position:absolute;left:0;text-align:left;margin-left:207pt;margin-top:261pt;width:108pt;height:5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">
                      <v:textbox>
                        <w:txbxContent>
                          <w:p w:rsidR="008F72FC" w:rsidRPr="002A2A61" w:rsidRDefault="008F72FC" w:rsidP="008F72FC">
                            <w:pPr>
                              <w:rPr>
                                <w:b w:val="0"/>
                                <w:bCs/>
                                <w:sz w:val="24"/>
                                <w:szCs w:val="24"/>
                              </w:rPr>
                            </w:pPr>
                            <w:r w:rsidRPr="002A2A61">
                              <w:rPr>
                                <w:b w:val="0"/>
                                <w:bCs/>
                                <w:sz w:val="24"/>
                                <w:szCs w:val="24"/>
                              </w:rPr>
                              <w:t>Жараён мутахасси</w:t>
                            </w:r>
                            <w:r>
                              <w:rPr>
                                <w:b w:val="0"/>
                                <w:bCs/>
                                <w:sz w:val="24"/>
                                <w:szCs w:val="24"/>
                                <w:lang w:val="uz-Cyrl-UZ"/>
                              </w:rPr>
                              <w:t>с</w:t>
                            </w:r>
                            <w:r w:rsidRPr="002A2A61">
                              <w:rPr>
                                <w:b w:val="0"/>
                                <w:bCs/>
                                <w:sz w:val="24"/>
                                <w:szCs w:val="24"/>
                              </w:rPr>
                              <w:t>лари</w:t>
                            </w:r>
                          </w:p>
                          <w:p w:rsidR="008F72FC" w:rsidRPr="002A2A61" w:rsidRDefault="008F72FC" w:rsidP="008F72FC">
                            <w:pPr>
                              <w:rPr>
                                <w:b w:val="0"/>
                                <w:bCs/>
                                <w:sz w:val="24"/>
                                <w:szCs w:val="24"/>
                              </w:rPr>
                            </w:pPr>
                            <w:r w:rsidRPr="002A2A61">
                              <w:rPr>
                                <w:b w:val="0"/>
                                <w:bCs/>
                                <w:sz w:val="24"/>
                                <w:szCs w:val="24"/>
                              </w:rPr>
                              <w:t>жамоаси</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3536" behindDoc="0" locked="0" layoutInCell="1" allowOverlap="1">
                      <wp:simplePos x="0" y="0"/>
                      <wp:positionH relativeFrom="column">
                        <wp:posOffset>3543300</wp:posOffset>
                      </wp:positionH>
                      <wp:positionV relativeFrom="paragraph">
                        <wp:posOffset>4000500</wp:posOffset>
                      </wp:positionV>
                      <wp:extent cx="0" cy="3771900"/>
                      <wp:effectExtent l="60960" t="6985" r="53340" b="2159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15pt" to="279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4560" behindDoc="0" locked="0" layoutInCell="1" allowOverlap="1">
                      <wp:simplePos x="0" y="0"/>
                      <wp:positionH relativeFrom="column">
                        <wp:posOffset>1371600</wp:posOffset>
                      </wp:positionH>
                      <wp:positionV relativeFrom="paragraph">
                        <wp:posOffset>1485900</wp:posOffset>
                      </wp:positionV>
                      <wp:extent cx="1600200" cy="0"/>
                      <wp:effectExtent l="13335" t="6985" r="5715" b="1206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17pt" to="234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5584" behindDoc="0" locked="0" layoutInCell="1" allowOverlap="1">
                      <wp:simplePos x="0" y="0"/>
                      <wp:positionH relativeFrom="column">
                        <wp:posOffset>1371600</wp:posOffset>
                      </wp:positionH>
                      <wp:positionV relativeFrom="paragraph">
                        <wp:posOffset>1943100</wp:posOffset>
                      </wp:positionV>
                      <wp:extent cx="1600200" cy="635"/>
                      <wp:effectExtent l="13335" t="6985" r="5715" b="1143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53pt" to="234pt,1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6608" behindDoc="0" locked="0" layoutInCell="1" allowOverlap="1">
                      <wp:simplePos x="0" y="0"/>
                      <wp:positionH relativeFrom="column">
                        <wp:posOffset>1371600</wp:posOffset>
                      </wp:positionH>
                      <wp:positionV relativeFrom="paragraph">
                        <wp:posOffset>2514600</wp:posOffset>
                      </wp:positionV>
                      <wp:extent cx="1600200" cy="0"/>
                      <wp:effectExtent l="13335" t="6985" r="5715" b="1206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98pt" to="234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7632" behindDoc="0" locked="0" layoutInCell="1" allowOverlap="1">
                      <wp:simplePos x="0" y="0"/>
                      <wp:positionH relativeFrom="column">
                        <wp:posOffset>1371600</wp:posOffset>
                      </wp:positionH>
                      <wp:positionV relativeFrom="paragraph">
                        <wp:posOffset>3086100</wp:posOffset>
                      </wp:positionV>
                      <wp:extent cx="1600200" cy="0"/>
                      <wp:effectExtent l="13335" t="6985" r="5715" b="1206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43pt" to="234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"/>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8656" behindDoc="0" locked="0" layoutInCell="1" allowOverlap="1">
                      <wp:simplePos x="0" y="0"/>
                      <wp:positionH relativeFrom="column">
                        <wp:posOffset>3543300</wp:posOffset>
                      </wp:positionH>
                      <wp:positionV relativeFrom="paragraph">
                        <wp:posOffset>1485900</wp:posOffset>
                      </wp:positionV>
                      <wp:extent cx="2286000" cy="635"/>
                      <wp:effectExtent l="13335" t="54610" r="15240" b="5905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17pt" to="459pt,1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9680" behindDoc="0" locked="0" layoutInCell="1" allowOverlap="1">
                      <wp:simplePos x="0" y="0"/>
                      <wp:positionH relativeFrom="column">
                        <wp:posOffset>3543300</wp:posOffset>
                      </wp:positionH>
                      <wp:positionV relativeFrom="paragraph">
                        <wp:posOffset>1943100</wp:posOffset>
                      </wp:positionV>
                      <wp:extent cx="2286000" cy="0"/>
                      <wp:effectExtent l="13335" t="54610" r="15240" b="5969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53pt" to="459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20704" behindDoc="0" locked="0" layoutInCell="1" allowOverlap="1">
                      <wp:simplePos x="0" y="0"/>
                      <wp:positionH relativeFrom="column">
                        <wp:posOffset>3543300</wp:posOffset>
                      </wp:positionH>
                      <wp:positionV relativeFrom="paragraph">
                        <wp:posOffset>2514600</wp:posOffset>
                      </wp:positionV>
                      <wp:extent cx="2286000" cy="635"/>
                      <wp:effectExtent l="13335" t="54610" r="15240" b="5905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98pt" to="459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21728" behindDoc="0" locked="0" layoutInCell="1" allowOverlap="1">
                      <wp:simplePos x="0" y="0"/>
                      <wp:positionH relativeFrom="column">
                        <wp:posOffset>3543300</wp:posOffset>
                      </wp:positionH>
                      <wp:positionV relativeFrom="paragraph">
                        <wp:posOffset>3086100</wp:posOffset>
                      </wp:positionV>
                      <wp:extent cx="2286000" cy="0"/>
                      <wp:effectExtent l="13335" t="54610" r="15240" b="5969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43pt" to="459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">
                      <v:stroke endarrow="block"/>
                    </v:line>
                  </w:pict>
                </mc:Fallback>
              </mc:AlternateContent>
            </w:r>
          </w:p>
        </w:tc>
      </w:tr>
    </w:tbl>
    <w:p w:rsidR="008F72FC" w:rsidRPr="00BD6A67" w:rsidRDefault="008F72FC" w:rsidP="008F72FC">
      <w:pPr>
        <w:rPr>
          <w:rFonts w:cs="Times New Roman"/>
          <w:sz w:val="24"/>
          <w:szCs w:val="24"/>
        </w:rPr>
      </w:pPr>
    </w:p>
    <w:p w:rsidR="008F72FC" w:rsidRPr="00BD6A67" w:rsidRDefault="008F72FC" w:rsidP="008F72FC">
      <w:pPr>
        <w:pStyle w:val="8"/>
        <w:tabs>
          <w:tab w:val="left" w:pos="2025"/>
        </w:tabs>
        <w:spacing w:line="360" w:lineRule="auto"/>
        <w:rPr>
          <w:rFonts w:cs="Times New Roman"/>
          <w:sz w:val="24"/>
          <w:szCs w:val="24"/>
        </w:rPr>
      </w:pPr>
      <w:r w:rsidRPr="00BD6A67">
        <w:rPr>
          <w:rFonts w:cs="Times New Roman"/>
          <w:sz w:val="24"/>
          <w:szCs w:val="24"/>
        </w:rPr>
        <w:t>Социал – и</w:t>
      </w:r>
      <w:r w:rsidRPr="00BD6A67">
        <w:rPr>
          <w:rFonts w:cs="Times New Roman"/>
          <w:bCs w:val="0"/>
          <w:sz w:val="24"/>
          <w:szCs w:val="24"/>
        </w:rPr>
        <w:t>қ</w:t>
      </w:r>
      <w:r w:rsidRPr="00BD6A67">
        <w:rPr>
          <w:rFonts w:cs="Times New Roman"/>
          <w:sz w:val="24"/>
          <w:szCs w:val="24"/>
        </w:rPr>
        <w:t>тисодий система</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Социал – иқтисодий система моғор ва микотоксинларни назорат қилишда қилинган ҳаракатларга йўналтирилган ҳар бир муҳим таъсирларни намоён қиладиган социал (яъни маданий, сиёсий) ва иқтисодий (макро ва </w:t>
      </w:r>
    </w:p>
    <w:p w:rsidR="008F72FC" w:rsidRPr="00BD6A67" w:rsidRDefault="008F72FC" w:rsidP="008F72FC">
      <w:pPr>
        <w:tabs>
          <w:tab w:val="left" w:pos="2025"/>
        </w:tabs>
        <w:spacing w:line="360" w:lineRule="auto"/>
        <w:jc w:val="both"/>
        <w:rPr>
          <w:rFonts w:cs="Times New Roman"/>
          <w:b w:val="0"/>
          <w:bCs/>
          <w:sz w:val="24"/>
          <w:szCs w:val="24"/>
        </w:rPr>
      </w:pPr>
      <w:r w:rsidRPr="00BD6A67">
        <w:rPr>
          <w:rFonts w:cs="Times New Roman"/>
          <w:b w:val="0"/>
          <w:bCs/>
          <w:sz w:val="24"/>
          <w:szCs w:val="24"/>
        </w:rPr>
        <w:t>микро) омиллардан иборат. Худди шу маънода, яъни микотоксикология системаси учун, маълум мураккаб ва олдиндан айтиб бўлмайдиган инсон фаолияти, уни социал-иқтисодий системага муваффақиятли киритиш жуда қийин бўлиши мумкин. Аммо техник интервенция, бузилган ҳолатни белгилаш,  мавжуд социал – иқтисодий системага киритилиши ва қўлланилиши фақат мумкин. О</w:t>
      </w:r>
      <w:r w:rsidRPr="00BD6A67">
        <w:rPr>
          <w:rFonts w:cs="Times New Roman"/>
          <w:b w:val="0"/>
          <w:bCs/>
          <w:sz w:val="24"/>
          <w:szCs w:val="24"/>
          <w:lang w:val="uk-UA"/>
        </w:rPr>
        <w:t>зиқ-овқат маҳсулотларини</w:t>
      </w:r>
      <w:r w:rsidRPr="00BD6A67">
        <w:rPr>
          <w:rFonts w:cs="Times New Roman"/>
          <w:b w:val="0"/>
          <w:bCs/>
          <w:sz w:val="24"/>
          <w:szCs w:val="24"/>
        </w:rPr>
        <w:t xml:space="preserve"> ва озуқа сифатини яхшилаш учун қўлланиладиган ҳар қандай ҳаракат аниқ олиб борилиши керак ва у яхши сифатли маҳсулот ва унинг нархини пасайтириш зарурлигидан иборат.</w:t>
      </w:r>
    </w:p>
    <w:p w:rsidR="008F72FC" w:rsidRPr="00BD6A67" w:rsidRDefault="008F72FC" w:rsidP="008F72FC">
      <w:pPr>
        <w:tabs>
          <w:tab w:val="left" w:pos="2025"/>
        </w:tabs>
        <w:spacing w:line="360" w:lineRule="auto"/>
        <w:ind w:firstLine="900"/>
        <w:jc w:val="both"/>
        <w:rPr>
          <w:rFonts w:cs="Times New Roman"/>
          <w:b w:val="0"/>
          <w:bCs/>
          <w:sz w:val="24"/>
          <w:szCs w:val="24"/>
        </w:rPr>
      </w:pPr>
    </w:p>
    <w:p w:rsidR="008F72FC" w:rsidRPr="00BD6A67" w:rsidRDefault="008F72FC" w:rsidP="008F72FC">
      <w:pPr>
        <w:pStyle w:val="11"/>
        <w:spacing w:line="360" w:lineRule="auto"/>
        <w:rPr>
          <w:rFonts w:cs="Times New Roman"/>
          <w:sz w:val="24"/>
          <w:szCs w:val="24"/>
          <w:lang w:val="ru-RU"/>
        </w:rPr>
      </w:pPr>
      <w:bookmarkStart w:id="9" w:name="_Toc75243609"/>
      <w:r w:rsidRPr="00BD6A67">
        <w:rPr>
          <w:rFonts w:cs="Times New Roman"/>
          <w:sz w:val="24"/>
          <w:szCs w:val="24"/>
          <w:lang w:val="ru-RU"/>
        </w:rPr>
        <w:t xml:space="preserve"> Назорат системаси жараён сифати менежменти</w:t>
      </w:r>
      <w:bookmarkEnd w:id="9"/>
      <w:r w:rsidRPr="00BD6A67">
        <w:rPr>
          <w:rFonts w:cs="Times New Roman"/>
          <w:sz w:val="24"/>
          <w:szCs w:val="24"/>
          <w:lang w:val="ru-RU"/>
        </w:rPr>
        <w:t xml:space="preserve"> </w:t>
      </w:r>
    </w:p>
    <w:p w:rsidR="008F72FC" w:rsidRPr="00BD6A67" w:rsidRDefault="008F72FC" w:rsidP="008F72FC">
      <w:pPr>
        <w:tabs>
          <w:tab w:val="left" w:pos="2025"/>
        </w:tabs>
        <w:spacing w:line="360" w:lineRule="auto"/>
        <w:ind w:firstLine="900"/>
        <w:jc w:val="center"/>
        <w:rPr>
          <w:rFonts w:cs="Times New Roman"/>
          <w:bCs/>
          <w:sz w:val="24"/>
          <w:szCs w:val="24"/>
        </w:rPr>
      </w:pPr>
      <w:r w:rsidRPr="00BD6A67">
        <w:rPr>
          <w:rFonts w:cs="Times New Roman"/>
          <w:bCs/>
          <w:sz w:val="24"/>
          <w:szCs w:val="24"/>
        </w:rPr>
        <w:t>Жараён – товар матрикси</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Оддий товар системаси (яъни ейимли ёнғоқ системаси) бир неча ўзаро таъсир этувчи жараёнлар (қишлоқ хўжалиги, «техник» ва «социал-иқтисодий» ) сифатида кўриб чиқилиши мумкин ва уларнинг баъзи бирлари 6-расмнинг чап қисмида кўрсатилган ва 1-расмдаги ҳолни тўлароқ ифодалайди. (Товар системаси), Сифат системаси ишлаб чиқариш жараёнининг сифат комбинацияси орқали аниқланиши мумкин ва оддий жараённинг паст сифати бутун система сифатига аниқловчи таъсир кўрсатиши мумкин. Худди шундай, ҳар хил товарлар берилган регионда олиниши мумкин ва у бир қатор ўзаро таъсирланувчи товар системаларига олиб келиши мумкин. Ўзаро таъсирдаги жараёнлар ва товар системаларининг комбинацияси жараён – товар матрикси сифатида кўрсатилиши мумкин.</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Жараён – товар матрикси ичидаги жараённинг муваффақиятли менеджменти товар ва жараён жамоаларини фанлараро координацияланган қўлланилиши талаб қилинади ва унда жамоа ҳар бир аъзосининг билими, фанлар ва кўникмалар орасидаги ўзаро таъсирни тўлиқ намоён қилиш орқали жамоа ҳаракатидан келиб чиқадиган потенциал ютуқлар реализацияланади. Жараён жамоаси бутун товар системаси бўйлаб пул келадиган қодирликни талаб қиладиган кўникмаларга эга бўлиши керак.</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lastRenderedPageBreak/>
        <w:t>Жараён сифати менеджменти (</w:t>
      </w:r>
      <w:r w:rsidRPr="00BD6A67">
        <w:rPr>
          <w:rFonts w:cs="Times New Roman"/>
          <w:b w:val="0"/>
          <w:bCs/>
          <w:sz w:val="24"/>
          <w:szCs w:val="24"/>
          <w:lang w:val="en-US"/>
        </w:rPr>
        <w:t>PQM</w:t>
      </w:r>
      <w:r w:rsidRPr="00BD6A67">
        <w:rPr>
          <w:rFonts w:cs="Times New Roman"/>
          <w:b w:val="0"/>
          <w:bCs/>
          <w:sz w:val="24"/>
          <w:szCs w:val="24"/>
        </w:rPr>
        <w:t>) давом этадиган циклик жараёндир (7-расм) қисқача, бу жараён улуш қўшадиган системаларни аниқлаш (а</w:t>
      </w:r>
      <w:r w:rsidRPr="00BD6A67">
        <w:rPr>
          <w:rFonts w:cs="Times New Roman"/>
          <w:b w:val="0"/>
          <w:bCs/>
          <w:sz w:val="24"/>
          <w:szCs w:val="24"/>
          <w:lang w:val="uz-Cyrl-UZ"/>
        </w:rPr>
        <w:t xml:space="preserve">) ва товар системалари </w:t>
      </w:r>
      <w:r w:rsidRPr="00BD6A67">
        <w:rPr>
          <w:rFonts w:cs="Times New Roman"/>
          <w:b w:val="0"/>
          <w:bCs/>
          <w:sz w:val="24"/>
          <w:szCs w:val="24"/>
        </w:rPr>
        <w:t>и</w:t>
      </w:r>
      <w:r w:rsidRPr="00BD6A67">
        <w:rPr>
          <w:rFonts w:cs="Times New Roman"/>
          <w:b w:val="0"/>
          <w:bCs/>
          <w:sz w:val="24"/>
          <w:szCs w:val="24"/>
          <w:lang w:val="uz-Cyrl-UZ"/>
        </w:rPr>
        <w:t xml:space="preserve">чида ва </w:t>
      </w:r>
      <w:r w:rsidRPr="00BD6A67">
        <w:rPr>
          <w:rFonts w:cs="Times New Roman"/>
          <w:b w:val="0"/>
          <w:bCs/>
          <w:sz w:val="24"/>
          <w:szCs w:val="24"/>
        </w:rPr>
        <w:t>ў</w:t>
      </w:r>
      <w:r w:rsidRPr="00BD6A67">
        <w:rPr>
          <w:rFonts w:cs="Times New Roman"/>
          <w:b w:val="0"/>
          <w:bCs/>
          <w:sz w:val="24"/>
          <w:szCs w:val="24"/>
          <w:lang w:val="uz-Cyrl-UZ"/>
        </w:rPr>
        <w:t>заро таъсирланувчи ну</w:t>
      </w:r>
      <w:r w:rsidRPr="00BD6A67">
        <w:rPr>
          <w:rFonts w:cs="Times New Roman"/>
          <w:b w:val="0"/>
          <w:bCs/>
          <w:sz w:val="24"/>
          <w:szCs w:val="24"/>
        </w:rPr>
        <w:t>қ</w:t>
      </w:r>
      <w:r w:rsidRPr="00BD6A67">
        <w:rPr>
          <w:rFonts w:cs="Times New Roman"/>
          <w:b w:val="0"/>
          <w:bCs/>
          <w:sz w:val="24"/>
          <w:szCs w:val="24"/>
          <w:lang w:val="uz-Cyrl-UZ"/>
        </w:rPr>
        <w:t>таларни жараён -</w:t>
      </w:r>
      <w:r w:rsidRPr="00BD6A67">
        <w:rPr>
          <w:rFonts w:cs="Times New Roman"/>
          <w:b w:val="0"/>
          <w:bCs/>
          <w:sz w:val="24"/>
          <w:szCs w:val="24"/>
          <w:lang w:val="uz-Cyrl-UZ"/>
        </w:rPr>
        <w:t xml:space="preserve"> товар ичида ани</w:t>
      </w:r>
      <w:r w:rsidRPr="00BD6A67">
        <w:rPr>
          <w:rFonts w:cs="Times New Roman"/>
          <w:b w:val="0"/>
          <w:bCs/>
          <w:sz w:val="24"/>
          <w:szCs w:val="24"/>
        </w:rPr>
        <w:t>қ</w:t>
      </w:r>
      <w:r w:rsidRPr="00BD6A67">
        <w:rPr>
          <w:rFonts w:cs="Times New Roman"/>
          <w:b w:val="0"/>
          <w:bCs/>
          <w:sz w:val="24"/>
          <w:szCs w:val="24"/>
          <w:lang w:val="uz-Cyrl-UZ"/>
        </w:rPr>
        <w:t xml:space="preserve">лашдан </w:t>
      </w:r>
      <w:r w:rsidRPr="00BD6A67">
        <w:rPr>
          <w:rFonts w:cs="Times New Roman"/>
          <w:b w:val="0"/>
          <w:bCs/>
          <w:sz w:val="24"/>
          <w:szCs w:val="24"/>
        </w:rPr>
        <w:t>(</w:t>
      </w:r>
      <w:r w:rsidRPr="00BD6A67">
        <w:rPr>
          <w:rFonts w:cs="Times New Roman"/>
          <w:b w:val="0"/>
          <w:bCs/>
          <w:sz w:val="24"/>
          <w:szCs w:val="24"/>
          <w:lang w:val="uz-Cyrl-UZ"/>
        </w:rPr>
        <w:t xml:space="preserve">в) иборат. </w:t>
      </w:r>
      <w:r w:rsidRPr="00BD6A67">
        <w:rPr>
          <w:rFonts w:cs="Times New Roman"/>
          <w:b w:val="0"/>
          <w:bCs/>
          <w:sz w:val="24"/>
          <w:szCs w:val="24"/>
        </w:rPr>
        <w:t xml:space="preserve">Сифат системаларини мажбур қиладиган матрикс, тегишли интервенцияларни белгилаш (с) сифат мажбурлигини бартараф қилади, интервенцияларни киритиш </w:t>
      </w:r>
      <w:r w:rsidRPr="00BD6A67">
        <w:rPr>
          <w:rFonts w:cs="Times New Roman"/>
          <w:b w:val="0"/>
          <w:bCs/>
          <w:sz w:val="24"/>
          <w:szCs w:val="24"/>
          <w:lang w:val="uz-Cyrl-UZ"/>
        </w:rPr>
        <w:t>(</w:t>
      </w:r>
      <w:r w:rsidRPr="00BD6A67">
        <w:rPr>
          <w:rFonts w:cs="Times New Roman"/>
          <w:b w:val="0"/>
          <w:bCs/>
          <w:sz w:val="24"/>
          <w:szCs w:val="24"/>
          <w:lang w:val="en-US"/>
        </w:rPr>
        <w:t>d</w:t>
      </w:r>
      <w:r w:rsidRPr="00BD6A67">
        <w:rPr>
          <w:rFonts w:cs="Times New Roman"/>
          <w:b w:val="0"/>
          <w:bCs/>
          <w:sz w:val="24"/>
          <w:szCs w:val="24"/>
        </w:rPr>
        <w:t xml:space="preserve">) ва интервенциялар самарадорлигини мониторинглаш (е) дан иборат. Агар зарур бўлса сифат менеджменти мониторинг жараёнидан олинган ахборотни кейинги ойдинлаштириш орқали ва «мажбуриятни идентификациялаш» дан бошлаб </w:t>
      </w:r>
      <w:r w:rsidRPr="00BD6A67">
        <w:rPr>
          <w:rFonts w:cs="Times New Roman"/>
          <w:b w:val="0"/>
          <w:bCs/>
          <w:sz w:val="24"/>
          <w:szCs w:val="24"/>
          <w:lang w:val="en-US"/>
        </w:rPr>
        <w:t>PQM</w:t>
      </w:r>
      <w:r w:rsidRPr="00BD6A67">
        <w:rPr>
          <w:rFonts w:cs="Times New Roman"/>
          <w:b w:val="0"/>
          <w:bCs/>
          <w:sz w:val="24"/>
          <w:szCs w:val="24"/>
        </w:rPr>
        <w:t xml:space="preserve"> йилликни такрорлаш орқали аниқлаш мумкин ( айрим ҳолларда танланган системаларни қайта аниқлашга зарурият бўлиши ҳам мумкин).</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Назорат системаси (8-расм) учта асосий турдаги интервенцияларни кўрсатади ва улар микотоксин назорати учун киритилиши мумкин, ва натижада сифат мажбурлиги осон аниқланади. Катта эҳтимоллик билан қўлланиладиган интерфенциялар учта ўзаро таъсирланувчи субсистемалар сифатида кўриб чиқилиши мумкин: 1) бартараф қилиш; 2) аниқлаш ва ифлосланган материални ажратиб олиш; 3) детоксификация.</w:t>
      </w:r>
    </w:p>
    <w:p w:rsidR="008F72FC" w:rsidRDefault="008F72FC" w:rsidP="008F72FC">
      <w:pPr>
        <w:pStyle w:val="8"/>
        <w:tabs>
          <w:tab w:val="left" w:pos="2025"/>
        </w:tabs>
        <w:spacing w:line="360" w:lineRule="auto"/>
        <w:rPr>
          <w:rFonts w:cs="Times New Roman"/>
          <w:sz w:val="24"/>
          <w:szCs w:val="24"/>
          <w:lang w:val="uz-Cyrl-UZ"/>
        </w:rPr>
      </w:pPr>
    </w:p>
    <w:p w:rsidR="008F72FC" w:rsidRPr="00F84D83" w:rsidRDefault="008F72FC" w:rsidP="008F72FC">
      <w:pPr>
        <w:pStyle w:val="8"/>
        <w:tabs>
          <w:tab w:val="left" w:pos="2025"/>
        </w:tabs>
        <w:spacing w:line="360" w:lineRule="auto"/>
        <w:rPr>
          <w:rFonts w:cs="Times New Roman"/>
          <w:sz w:val="24"/>
          <w:szCs w:val="24"/>
          <w:lang w:val="uz-Cyrl-UZ"/>
        </w:rPr>
      </w:pPr>
      <w:r w:rsidRPr="00F84D83">
        <w:rPr>
          <w:rFonts w:cs="Times New Roman"/>
          <w:sz w:val="24"/>
          <w:szCs w:val="24"/>
          <w:lang w:val="uz-Cyrl-UZ"/>
        </w:rPr>
        <w:t>Сифат мажбурлигини аниқлаш</w:t>
      </w:r>
    </w:p>
    <w:p w:rsidR="008F72FC" w:rsidRPr="00F84D83" w:rsidRDefault="008F72FC" w:rsidP="008F72FC">
      <w:pPr>
        <w:tabs>
          <w:tab w:val="left" w:pos="2025"/>
        </w:tabs>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Товар системаларининг сифатини тадқиқ қилишда намоён қиладиган омилларни ва моғор ҳамда микотоксинларнинг пайдо бўлиш сабабларини аниқлаш аниқ кузатишни қўллаш орқали амалга оширилади. Кузатиш тадқиқлари техник маълумотлар (умумий кузатишлар, савол-жавоб ва намуналар таҳлили), социал-иқтисодий маълумотлар ва ҳар бир шахсдан олинган биологик намуналарни (қон, сийдик, сут) мониторинги ёрдамида олинган индивидуал маълумотлар билан якунланади.</w:t>
      </w:r>
    </w:p>
    <w:p w:rsidR="008F72FC" w:rsidRPr="00F84D83" w:rsidRDefault="008F72FC" w:rsidP="008F72FC">
      <w:pPr>
        <w:tabs>
          <w:tab w:val="left" w:pos="2025"/>
        </w:tabs>
        <w:spacing w:line="360" w:lineRule="auto"/>
        <w:ind w:firstLine="900"/>
        <w:jc w:val="both"/>
        <w:rPr>
          <w:rFonts w:cs="Times New Roman"/>
          <w:b w:val="0"/>
          <w:bCs/>
          <w:sz w:val="24"/>
          <w:szCs w:val="24"/>
          <w:lang w:val="uz-Cyrl-UZ"/>
        </w:rPr>
      </w:pPr>
    </w:p>
    <w:p w:rsidR="008F72FC" w:rsidRPr="00BD6A67" w:rsidRDefault="008F72FC" w:rsidP="008F72FC">
      <w:pPr>
        <w:tabs>
          <w:tab w:val="left" w:pos="2025"/>
        </w:tabs>
        <w:spacing w:line="360" w:lineRule="auto"/>
        <w:ind w:firstLine="900"/>
        <w:jc w:val="center"/>
        <w:rPr>
          <w:rFonts w:cs="Times New Roman"/>
          <w:sz w:val="24"/>
          <w:szCs w:val="24"/>
        </w:rPr>
      </w:pPr>
      <w:r w:rsidRPr="00BD6A67">
        <w:rPr>
          <w:rFonts w:cs="Times New Roman"/>
          <w:sz w:val="24"/>
          <w:szCs w:val="24"/>
        </w:rPr>
        <w:t>7-расм. Жараён сифати менеджменти цикли</w:t>
      </w:r>
    </w:p>
    <w:p w:rsidR="008F72FC" w:rsidRPr="00BD6A67" w:rsidRDefault="008F72FC" w:rsidP="008F72FC">
      <w:pPr>
        <w:tabs>
          <w:tab w:val="left" w:pos="2025"/>
        </w:tabs>
        <w:spacing w:line="360" w:lineRule="auto"/>
        <w:ind w:firstLine="900"/>
        <w:jc w:val="center"/>
        <w:rPr>
          <w:rFonts w:cs="Times New Roman"/>
          <w:sz w:val="24"/>
          <w:szCs w:val="24"/>
        </w:rPr>
      </w:pPr>
      <w:r>
        <w:rPr>
          <w:rFonts w:cs="Times New Roman"/>
          <w:noProof/>
          <w:sz w:val="24"/>
          <w:szCs w:val="24"/>
          <w:lang w:val="en-US" w:eastAsia="en-US"/>
        </w:rPr>
        <mc:AlternateContent>
          <mc:Choice Requires="wps">
            <w:drawing>
              <wp:anchor distT="0" distB="0" distL="114300" distR="114300" simplePos="0" relativeHeight="251722752" behindDoc="0" locked="0" layoutInCell="1" allowOverlap="1">
                <wp:simplePos x="0" y="0"/>
                <wp:positionH relativeFrom="column">
                  <wp:posOffset>114300</wp:posOffset>
                </wp:positionH>
                <wp:positionV relativeFrom="paragraph">
                  <wp:posOffset>34925</wp:posOffset>
                </wp:positionV>
                <wp:extent cx="5486400" cy="2445385"/>
                <wp:effectExtent l="3810" t="0" r="0" b="0"/>
                <wp:wrapNone/>
                <wp:docPr id="30" name="Прямоугольник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486400" cy="2445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9pt;margin-top:2.75pt;width:6in;height:19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" filled="f" stroked="f">
                <o:lock v:ext="edit" aspectratio="t" text="t"/>
              </v:rect>
            </w:pict>
          </mc:Fallback>
        </mc:AlternateContent>
      </w:r>
    </w:p>
    <w:p w:rsidR="008F72FC" w:rsidRPr="00BD6A67" w:rsidRDefault="008F72FC" w:rsidP="008F72FC">
      <w:pPr>
        <w:tabs>
          <w:tab w:val="left" w:pos="2025"/>
        </w:tabs>
        <w:spacing w:line="360" w:lineRule="auto"/>
        <w:ind w:firstLine="900"/>
        <w:jc w:val="both"/>
        <w:rPr>
          <w:rFonts w:cs="Times New Roman"/>
          <w:sz w:val="24"/>
          <w:szCs w:val="24"/>
        </w:rPr>
      </w:pPr>
      <w:r>
        <w:rPr>
          <w:rFonts w:cs="Times New Roman"/>
          <w:noProof/>
          <w:sz w:val="24"/>
          <w:szCs w:val="24"/>
          <w:lang w:val="en-US" w:eastAsia="en-US"/>
        </w:rPr>
        <w:lastRenderedPageBreak/>
        <mc:AlternateContent>
          <mc:Choice Requires="wpg">
            <w:drawing>
              <wp:anchor distT="0" distB="0" distL="114300" distR="114300" simplePos="0" relativeHeight="251723776" behindDoc="0" locked="0" layoutInCell="1" allowOverlap="1">
                <wp:simplePos x="0" y="0"/>
                <wp:positionH relativeFrom="column">
                  <wp:posOffset>800100</wp:posOffset>
                </wp:positionH>
                <wp:positionV relativeFrom="paragraph">
                  <wp:posOffset>114300</wp:posOffset>
                </wp:positionV>
                <wp:extent cx="4229100" cy="1829435"/>
                <wp:effectExtent l="13335" t="5080" r="5715" b="13335"/>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1829435"/>
                          <a:chOff x="2961" y="1314"/>
                          <a:chExt cx="7561" cy="3600"/>
                        </a:xfrm>
                      </wpg:grpSpPr>
                      <wps:wsp>
                        <wps:cNvPr id="18" name="Rectangle 92"/>
                        <wps:cNvSpPr>
                          <a:spLocks noChangeArrowheads="1"/>
                        </wps:cNvSpPr>
                        <wps:spPr bwMode="auto">
                          <a:xfrm>
                            <a:off x="5481" y="1314"/>
                            <a:ext cx="3420" cy="540"/>
                          </a:xfrm>
                          <a:prstGeom prst="rect">
                            <a:avLst/>
                          </a:prstGeom>
                          <a:solidFill>
                            <a:srgbClr val="FFFFFF"/>
                          </a:solidFill>
                          <a:ln w="9525">
                            <a:solidFill>
                              <a:srgbClr val="000000"/>
                            </a:solidFill>
                            <a:miter lim="800000"/>
                            <a:headEnd/>
                            <a:tailEnd/>
                          </a:ln>
                        </wps:spPr>
                        <wps:txbx>
                          <w:txbxContent>
                            <w:p w:rsidR="008F72FC" w:rsidRPr="00AE4D64" w:rsidRDefault="008F72FC" w:rsidP="008F72FC">
                              <w:pPr>
                                <w:jc w:val="center"/>
                                <w:rPr>
                                  <w:b w:val="0"/>
                                  <w:bCs/>
                                  <w:sz w:val="24"/>
                                  <w:szCs w:val="24"/>
                                </w:rPr>
                              </w:pPr>
                              <w:r w:rsidRPr="00AE4D64">
                                <w:rPr>
                                  <w:b w:val="0"/>
                                  <w:bCs/>
                                  <w:sz w:val="24"/>
                                  <w:szCs w:val="24"/>
                                </w:rPr>
                                <w:t>Системаларни ани</w:t>
                              </w:r>
                              <w:r>
                                <w:rPr>
                                  <w:rFonts w:ascii="BalticaUzbek" w:hAnsi="BalticaUzbek"/>
                                  <w:b w:val="0"/>
                                  <w:bCs/>
                                  <w:sz w:val="24"/>
                                  <w:szCs w:val="24"/>
                                  <w:lang w:val="uz-Cyrl-UZ"/>
                                </w:rPr>
                                <w:t>қ</w:t>
                              </w:r>
                              <w:r w:rsidRPr="00AE4D64">
                                <w:rPr>
                                  <w:b w:val="0"/>
                                  <w:bCs/>
                                  <w:sz w:val="24"/>
                                  <w:szCs w:val="24"/>
                                </w:rPr>
                                <w:t>лаш</w:t>
                              </w:r>
                            </w:p>
                          </w:txbxContent>
                        </wps:txbx>
                        <wps:bodyPr rot="0" vert="horz" wrap="square" lIns="91440" tIns="45720" rIns="91440" bIns="45720" anchor="t" anchorCtr="0" upright="1">
                          <a:noAutofit/>
                        </wps:bodyPr>
                      </wps:wsp>
                      <wps:wsp>
                        <wps:cNvPr id="19" name="Rectangle 93"/>
                        <wps:cNvSpPr>
                          <a:spLocks noChangeArrowheads="1"/>
                        </wps:cNvSpPr>
                        <wps:spPr bwMode="auto">
                          <a:xfrm>
                            <a:off x="2961" y="2394"/>
                            <a:ext cx="2880" cy="900"/>
                          </a:xfrm>
                          <a:prstGeom prst="rect">
                            <a:avLst/>
                          </a:prstGeom>
                          <a:solidFill>
                            <a:srgbClr val="FFFFFF"/>
                          </a:solidFill>
                          <a:ln w="9525">
                            <a:solidFill>
                              <a:srgbClr val="000000"/>
                            </a:solidFill>
                            <a:miter lim="800000"/>
                            <a:headEnd/>
                            <a:tailEnd/>
                          </a:ln>
                        </wps:spPr>
                        <wps:txbx>
                          <w:txbxContent>
                            <w:p w:rsidR="008F72FC" w:rsidRPr="00AE4D64" w:rsidRDefault="008F72FC" w:rsidP="008F72FC">
                              <w:pPr>
                                <w:jc w:val="center"/>
                                <w:rPr>
                                  <w:b w:val="0"/>
                                  <w:bCs/>
                                  <w:sz w:val="24"/>
                                  <w:szCs w:val="24"/>
                                </w:rPr>
                              </w:pPr>
                              <w:r w:rsidRPr="00AE4D64">
                                <w:rPr>
                                  <w:b w:val="0"/>
                                  <w:bCs/>
                                  <w:sz w:val="24"/>
                                  <w:szCs w:val="24"/>
                                </w:rPr>
                                <w:t>Интервенциялар мониторинги</w:t>
                              </w:r>
                            </w:p>
                          </w:txbxContent>
                        </wps:txbx>
                        <wps:bodyPr rot="0" vert="horz" wrap="square" lIns="91440" tIns="45720" rIns="91440" bIns="45720" anchor="t" anchorCtr="0" upright="1">
                          <a:noAutofit/>
                        </wps:bodyPr>
                      </wps:wsp>
                      <wps:wsp>
                        <wps:cNvPr id="20" name="Rectangle 94"/>
                        <wps:cNvSpPr>
                          <a:spLocks noChangeArrowheads="1"/>
                        </wps:cNvSpPr>
                        <wps:spPr bwMode="auto">
                          <a:xfrm>
                            <a:off x="7641" y="2394"/>
                            <a:ext cx="2881" cy="900"/>
                          </a:xfrm>
                          <a:prstGeom prst="rect">
                            <a:avLst/>
                          </a:prstGeom>
                          <a:solidFill>
                            <a:srgbClr val="FFFFFF"/>
                          </a:solidFill>
                          <a:ln w="9525">
                            <a:solidFill>
                              <a:srgbClr val="000000"/>
                            </a:solidFill>
                            <a:miter lim="800000"/>
                            <a:headEnd/>
                            <a:tailEnd/>
                          </a:ln>
                        </wps:spPr>
                        <wps:txbx>
                          <w:txbxContent>
                            <w:p w:rsidR="008F72FC" w:rsidRPr="00AE4D64" w:rsidRDefault="008F72FC" w:rsidP="008F72FC">
                              <w:pPr>
                                <w:jc w:val="center"/>
                                <w:rPr>
                                  <w:b w:val="0"/>
                                  <w:bCs/>
                                  <w:sz w:val="24"/>
                                  <w:szCs w:val="24"/>
                                </w:rPr>
                              </w:pPr>
                              <w:r w:rsidRPr="00AE4D64">
                                <w:rPr>
                                  <w:b w:val="0"/>
                                  <w:bCs/>
                                  <w:sz w:val="24"/>
                                  <w:szCs w:val="24"/>
                                </w:rPr>
                                <w:t>Мажбурликларни ани</w:t>
                              </w:r>
                              <w:r>
                                <w:rPr>
                                  <w:b w:val="0"/>
                                  <w:bCs/>
                                  <w:sz w:val="24"/>
                                  <w:szCs w:val="24"/>
                                  <w:lang w:val="uz-Cyrl-UZ"/>
                                </w:rPr>
                                <w:t>қ</w:t>
                              </w:r>
                              <w:r w:rsidRPr="00AE4D64">
                                <w:rPr>
                                  <w:b w:val="0"/>
                                  <w:bCs/>
                                  <w:sz w:val="24"/>
                                  <w:szCs w:val="24"/>
                                </w:rPr>
                                <w:t>лаш</w:t>
                              </w:r>
                            </w:p>
                          </w:txbxContent>
                        </wps:txbx>
                        <wps:bodyPr rot="0" vert="horz" wrap="square" lIns="91440" tIns="45720" rIns="91440" bIns="45720" anchor="t" anchorCtr="0" upright="1">
                          <a:noAutofit/>
                        </wps:bodyPr>
                      </wps:wsp>
                      <wps:wsp>
                        <wps:cNvPr id="21" name="Rectangle 95"/>
                        <wps:cNvSpPr>
                          <a:spLocks noChangeArrowheads="1"/>
                        </wps:cNvSpPr>
                        <wps:spPr bwMode="auto">
                          <a:xfrm>
                            <a:off x="2961" y="4014"/>
                            <a:ext cx="2880" cy="900"/>
                          </a:xfrm>
                          <a:prstGeom prst="rect">
                            <a:avLst/>
                          </a:prstGeom>
                          <a:solidFill>
                            <a:srgbClr val="FFFFFF"/>
                          </a:solidFill>
                          <a:ln w="9525">
                            <a:solidFill>
                              <a:srgbClr val="000000"/>
                            </a:solidFill>
                            <a:miter lim="800000"/>
                            <a:headEnd/>
                            <a:tailEnd/>
                          </a:ln>
                        </wps:spPr>
                        <wps:txbx>
                          <w:txbxContent>
                            <w:p w:rsidR="008F72FC" w:rsidRPr="00AE4D64" w:rsidRDefault="008F72FC" w:rsidP="008F72FC">
                              <w:pPr>
                                <w:jc w:val="center"/>
                                <w:rPr>
                                  <w:b w:val="0"/>
                                  <w:bCs/>
                                  <w:sz w:val="24"/>
                                  <w:szCs w:val="24"/>
                                </w:rPr>
                              </w:pPr>
                              <w:r w:rsidRPr="00AE4D64">
                                <w:rPr>
                                  <w:b w:val="0"/>
                                  <w:bCs/>
                                  <w:sz w:val="24"/>
                                  <w:szCs w:val="24"/>
                                </w:rPr>
                                <w:t>Интервенцияларни киритиш</w:t>
                              </w:r>
                            </w:p>
                          </w:txbxContent>
                        </wps:txbx>
                        <wps:bodyPr rot="0" vert="horz" wrap="square" lIns="91440" tIns="45720" rIns="91440" bIns="45720" anchor="t" anchorCtr="0" upright="1">
                          <a:noAutofit/>
                        </wps:bodyPr>
                      </wps:wsp>
                      <wps:wsp>
                        <wps:cNvPr id="22" name="Rectangle 96"/>
                        <wps:cNvSpPr>
                          <a:spLocks noChangeArrowheads="1"/>
                        </wps:cNvSpPr>
                        <wps:spPr bwMode="auto">
                          <a:xfrm>
                            <a:off x="7821" y="4014"/>
                            <a:ext cx="2700" cy="900"/>
                          </a:xfrm>
                          <a:prstGeom prst="rect">
                            <a:avLst/>
                          </a:prstGeom>
                          <a:solidFill>
                            <a:srgbClr val="FFFFFF"/>
                          </a:solidFill>
                          <a:ln w="9525">
                            <a:solidFill>
                              <a:srgbClr val="000000"/>
                            </a:solidFill>
                            <a:miter lim="800000"/>
                            <a:headEnd/>
                            <a:tailEnd/>
                          </a:ln>
                        </wps:spPr>
                        <wps:txbx>
                          <w:txbxContent>
                            <w:p w:rsidR="008F72FC" w:rsidRPr="00AE4D64" w:rsidRDefault="008F72FC" w:rsidP="008F72FC">
                              <w:pPr>
                                <w:pStyle w:val="31"/>
                                <w:rPr>
                                  <w:sz w:val="24"/>
                                  <w:szCs w:val="24"/>
                                </w:rPr>
                              </w:pPr>
                              <w:r w:rsidRPr="00AE4D64">
                                <w:rPr>
                                  <w:sz w:val="24"/>
                                  <w:szCs w:val="24"/>
                                </w:rPr>
                                <w:t>Интервенцияларни ани</w:t>
                              </w:r>
                              <w:r>
                                <w:rPr>
                                  <w:sz w:val="24"/>
                                  <w:szCs w:val="24"/>
                                  <w:lang w:val="uz-Cyrl-UZ"/>
                                </w:rPr>
                                <w:t>қ</w:t>
                              </w:r>
                              <w:r w:rsidRPr="00AE4D64">
                                <w:rPr>
                                  <w:sz w:val="24"/>
                                  <w:szCs w:val="24"/>
                                </w:rPr>
                                <w:t>лаш</w:t>
                              </w:r>
                            </w:p>
                          </w:txbxContent>
                        </wps:txbx>
                        <wps:bodyPr rot="0" vert="horz" wrap="square" lIns="91440" tIns="45720" rIns="91440" bIns="45720" anchor="t" anchorCtr="0" upright="1">
                          <a:noAutofit/>
                        </wps:bodyPr>
                      </wps:wsp>
                      <wps:wsp>
                        <wps:cNvPr id="23" name="Line 97"/>
                        <wps:cNvCnPr/>
                        <wps:spPr bwMode="auto">
                          <a:xfrm>
                            <a:off x="8901" y="1674"/>
                            <a:ext cx="721"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98"/>
                        <wps:cNvCnPr/>
                        <wps:spPr bwMode="auto">
                          <a:xfrm flipV="1">
                            <a:off x="4222" y="329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99"/>
                        <wps:cNvCnPr/>
                        <wps:spPr bwMode="auto">
                          <a:xfrm>
                            <a:off x="9081" y="329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00"/>
                        <wps:cNvCnPr/>
                        <wps:spPr bwMode="auto">
                          <a:xfrm flipH="1">
                            <a:off x="5841" y="4374"/>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01"/>
                        <wps:cNvCnPr/>
                        <wps:spPr bwMode="auto">
                          <a:xfrm flipV="1">
                            <a:off x="4041" y="2214"/>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02"/>
                        <wps:cNvCnPr/>
                        <wps:spPr bwMode="auto">
                          <a:xfrm flipV="1">
                            <a:off x="4581" y="1854"/>
                            <a:ext cx="36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03"/>
                        <wps:cNvCnPr/>
                        <wps:spPr bwMode="auto">
                          <a:xfrm flipV="1">
                            <a:off x="5121" y="1494"/>
                            <a:ext cx="36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7" o:spid="_x0000_s1070" style="position:absolute;left:0;text-align:left;margin-left:63pt;margin-top:9pt;width:333pt;height:144.05pt;z-index:251723776" coordorigin="2961,1314" coordsize="7561,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">
                <v:rect id="Rectangle 92" o:spid="_x0000_s1071" style="position:absolute;left:5481;top:1314;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8F72FC" w:rsidRPr="00AE4D64" w:rsidRDefault="008F72FC" w:rsidP="008F72FC">
                        <w:pPr>
                          <w:jc w:val="center"/>
                          <w:rPr>
                            <w:b w:val="0"/>
                            <w:bCs/>
                            <w:sz w:val="24"/>
                            <w:szCs w:val="24"/>
                          </w:rPr>
                        </w:pPr>
                        <w:r w:rsidRPr="00AE4D64">
                          <w:rPr>
                            <w:b w:val="0"/>
                            <w:bCs/>
                            <w:sz w:val="24"/>
                            <w:szCs w:val="24"/>
                          </w:rPr>
                          <w:t>Системаларни ани</w:t>
                        </w:r>
                        <w:r>
                          <w:rPr>
                            <w:rFonts w:ascii="BalticaUzbek" w:hAnsi="BalticaUzbek"/>
                            <w:b w:val="0"/>
                            <w:bCs/>
                            <w:sz w:val="24"/>
                            <w:szCs w:val="24"/>
                            <w:lang w:val="uz-Cyrl-UZ"/>
                          </w:rPr>
                          <w:t>қ</w:t>
                        </w:r>
                        <w:r w:rsidRPr="00AE4D64">
                          <w:rPr>
                            <w:b w:val="0"/>
                            <w:bCs/>
                            <w:sz w:val="24"/>
                            <w:szCs w:val="24"/>
                          </w:rPr>
                          <w:t>лаш</w:t>
                        </w:r>
                      </w:p>
                    </w:txbxContent>
                  </v:textbox>
                </v:rect>
                <v:rect id="Rectangle 93" o:spid="_x0000_s1072" style="position:absolute;left:2961;top:2394;width:28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8F72FC" w:rsidRPr="00AE4D64" w:rsidRDefault="008F72FC" w:rsidP="008F72FC">
                        <w:pPr>
                          <w:jc w:val="center"/>
                          <w:rPr>
                            <w:b w:val="0"/>
                            <w:bCs/>
                            <w:sz w:val="24"/>
                            <w:szCs w:val="24"/>
                          </w:rPr>
                        </w:pPr>
                        <w:r w:rsidRPr="00AE4D64">
                          <w:rPr>
                            <w:b w:val="0"/>
                            <w:bCs/>
                            <w:sz w:val="24"/>
                            <w:szCs w:val="24"/>
                          </w:rPr>
                          <w:t>Интервенциялар мониторинги</w:t>
                        </w:r>
                      </w:p>
                    </w:txbxContent>
                  </v:textbox>
                </v:rect>
                <v:rect id="Rectangle 94" o:spid="_x0000_s1073" style="position:absolute;left:7641;top:2394;width:2881;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8F72FC" w:rsidRPr="00AE4D64" w:rsidRDefault="008F72FC" w:rsidP="008F72FC">
                        <w:pPr>
                          <w:jc w:val="center"/>
                          <w:rPr>
                            <w:b w:val="0"/>
                            <w:bCs/>
                            <w:sz w:val="24"/>
                            <w:szCs w:val="24"/>
                          </w:rPr>
                        </w:pPr>
                        <w:r w:rsidRPr="00AE4D64">
                          <w:rPr>
                            <w:b w:val="0"/>
                            <w:bCs/>
                            <w:sz w:val="24"/>
                            <w:szCs w:val="24"/>
                          </w:rPr>
                          <w:t>Мажбурликларни ани</w:t>
                        </w:r>
                        <w:r>
                          <w:rPr>
                            <w:b w:val="0"/>
                            <w:bCs/>
                            <w:sz w:val="24"/>
                            <w:szCs w:val="24"/>
                            <w:lang w:val="uz-Cyrl-UZ"/>
                          </w:rPr>
                          <w:t>қ</w:t>
                        </w:r>
                        <w:r w:rsidRPr="00AE4D64">
                          <w:rPr>
                            <w:b w:val="0"/>
                            <w:bCs/>
                            <w:sz w:val="24"/>
                            <w:szCs w:val="24"/>
                          </w:rPr>
                          <w:t>лаш</w:t>
                        </w:r>
                      </w:p>
                    </w:txbxContent>
                  </v:textbox>
                </v:rect>
                <v:rect id="Rectangle 95" o:spid="_x0000_s1074" style="position:absolute;left:2961;top:4014;width:28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8F72FC" w:rsidRPr="00AE4D64" w:rsidRDefault="008F72FC" w:rsidP="008F72FC">
                        <w:pPr>
                          <w:jc w:val="center"/>
                          <w:rPr>
                            <w:b w:val="0"/>
                            <w:bCs/>
                            <w:sz w:val="24"/>
                            <w:szCs w:val="24"/>
                          </w:rPr>
                        </w:pPr>
                        <w:r w:rsidRPr="00AE4D64">
                          <w:rPr>
                            <w:b w:val="0"/>
                            <w:bCs/>
                            <w:sz w:val="24"/>
                            <w:szCs w:val="24"/>
                          </w:rPr>
                          <w:t>Интервенцияларни киритиш</w:t>
                        </w:r>
                      </w:p>
                    </w:txbxContent>
                  </v:textbox>
                </v:rect>
                <v:rect id="Rectangle 96" o:spid="_x0000_s1075" style="position:absolute;left:7821;top:4014;width:27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8F72FC" w:rsidRPr="00AE4D64" w:rsidRDefault="008F72FC" w:rsidP="008F72FC">
                        <w:pPr>
                          <w:pStyle w:val="31"/>
                          <w:rPr>
                            <w:sz w:val="24"/>
                            <w:szCs w:val="24"/>
                          </w:rPr>
                        </w:pPr>
                        <w:r w:rsidRPr="00AE4D64">
                          <w:rPr>
                            <w:sz w:val="24"/>
                            <w:szCs w:val="24"/>
                          </w:rPr>
                          <w:t>Интервенцияларни ани</w:t>
                        </w:r>
                        <w:r>
                          <w:rPr>
                            <w:sz w:val="24"/>
                            <w:szCs w:val="24"/>
                            <w:lang w:val="uz-Cyrl-UZ"/>
                          </w:rPr>
                          <w:t>қ</w:t>
                        </w:r>
                        <w:r w:rsidRPr="00AE4D64">
                          <w:rPr>
                            <w:sz w:val="24"/>
                            <w:szCs w:val="24"/>
                          </w:rPr>
                          <w:t>лаш</w:t>
                        </w:r>
                      </w:p>
                    </w:txbxContent>
                  </v:textbox>
                </v:rect>
                <v:line id="Line 97" o:spid="_x0000_s1076" style="position:absolute;visibility:visible;mso-wrap-style:square" from="8901,1674" to="9622,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98" o:spid="_x0000_s1077" style="position:absolute;flip:y;visibility:visible;mso-wrap-style:square" from="4222,3294" to="4222,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99" o:spid="_x0000_s1078" style="position:absolute;visibility:visible;mso-wrap-style:square" from="9081,3294" to="908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100" o:spid="_x0000_s1079" style="position:absolute;flip:x;visibility:visible;mso-wrap-style:square" from="5841,4374" to="7821,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101" o:spid="_x0000_s1080" style="position:absolute;flip:y;visibility:visible;mso-wrap-style:square" from="4041,2214" to="440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102" o:spid="_x0000_s1081" style="position:absolute;flip:y;visibility:visible;mso-wrap-style:square" from="4581,1854" to="4941,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line id="Line 103" o:spid="_x0000_s1082" style="position:absolute;flip:y;visibility:visible;mso-wrap-style:square" from="5121,1494" to="5481,1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group>
            </w:pict>
          </mc:Fallback>
        </mc:AlternateContent>
      </w:r>
      <w:r>
        <w:rPr>
          <w:rFonts w:cs="Times New Roman"/>
          <w:noProof/>
          <w:sz w:val="24"/>
          <w:szCs w:val="24"/>
          <w:lang w:val="en-US" w:eastAsia="en-US"/>
        </w:rPr>
        <mc:AlternateContent>
          <mc:Choice Requires="wps">
            <w:drawing>
              <wp:inline distT="0" distB="0" distL="0" distR="0">
                <wp:extent cx="5486400" cy="1943100"/>
                <wp:effectExtent l="0" t="0" r="0" b="0"/>
                <wp:docPr id="2"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86400" cy="194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style="width:6in;height:1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" filled="f" stroked="f">
                <o:lock v:ext="edit" aspectratio="t"/>
                <w10:anchorlock/>
              </v:rect>
            </w:pict>
          </mc:Fallback>
        </mc:AlternateConten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1987 йил  </w:t>
      </w:r>
      <w:r w:rsidRPr="00BD6A67">
        <w:rPr>
          <w:rFonts w:cs="Times New Roman"/>
          <w:b w:val="0"/>
          <w:bCs/>
          <w:sz w:val="24"/>
          <w:szCs w:val="24"/>
          <w:lang w:val="en-US"/>
        </w:rPr>
        <w:t>NRI</w:t>
      </w:r>
      <w:r w:rsidRPr="00BD6A67">
        <w:rPr>
          <w:rFonts w:cs="Times New Roman"/>
          <w:b w:val="0"/>
          <w:bCs/>
          <w:sz w:val="24"/>
          <w:szCs w:val="24"/>
        </w:rPr>
        <w:t xml:space="preserve"> учун шрот ва ун экспорти ёрдам бериш туфайли кейинчалик 75 млн А</w:t>
      </w:r>
      <w:r>
        <w:rPr>
          <w:rFonts w:cs="Times New Roman"/>
          <w:b w:val="0"/>
          <w:bCs/>
          <w:sz w:val="24"/>
          <w:szCs w:val="24"/>
          <w:lang w:val="uz-Cyrl-UZ"/>
        </w:rPr>
        <w:t>Қ</w:t>
      </w:r>
      <w:r w:rsidRPr="00BD6A67">
        <w:rPr>
          <w:rFonts w:cs="Times New Roman"/>
          <w:b w:val="0"/>
          <w:bCs/>
          <w:sz w:val="24"/>
          <w:szCs w:val="24"/>
        </w:rPr>
        <w:t>Ш долларида баҳоланган ва улар учун муҳим бўлган ЕИ бозорида чиқарилди, чунки афлатоксин миқдори ЕИ талабларидан юқори эди. ЕИ да шрот бирламчи уй ҳайвонлари учун озуқа ва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озуқадан сутга афлатоксин М</w:t>
      </w:r>
      <w:r w:rsidRPr="00BD6A67">
        <w:rPr>
          <w:rFonts w:cs="Times New Roman"/>
          <w:b w:val="0"/>
          <w:bCs/>
          <w:sz w:val="24"/>
          <w:szCs w:val="24"/>
          <w:vertAlign w:val="subscript"/>
        </w:rPr>
        <w:t>1</w:t>
      </w:r>
      <w:r w:rsidRPr="00BD6A67">
        <w:rPr>
          <w:rFonts w:cs="Times New Roman"/>
          <w:b w:val="0"/>
          <w:bCs/>
          <w:sz w:val="24"/>
          <w:szCs w:val="24"/>
        </w:rPr>
        <w:t xml:space="preserve"> формаси сифатида ўтишини бартараф қилиш учун қаттиқ талаб жорий қилинган. Бир қатор Европанинг асосий озуқа ишлатувчилари дон маҳсулотларини ишлатишни аллақачон тўхтатишди ва шу нарса муҳимки, Фермерлар ЕИ ўрнатилган кам афлатоксинли ( 20 μг/кг) дондан маҳсулотларини ишлаб чиқаришга қодир бўлиши керак. Рухсат берилган даражадаги сифатли дон олишга қарши курашадиган, Товар системаси ичида, сифат мажбуриятларни аниқлашни мақсад қилиб қўйган лойиҳа ҳамкорликда ишлаб чиқилган. Фанлараро </w:t>
      </w:r>
      <w:r w:rsidRPr="00BD6A67">
        <w:rPr>
          <w:rFonts w:cs="Times New Roman"/>
          <w:b w:val="0"/>
          <w:bCs/>
          <w:sz w:val="24"/>
          <w:szCs w:val="24"/>
          <w:lang w:val="en-US"/>
        </w:rPr>
        <w:t>NRI</w:t>
      </w:r>
      <w:r w:rsidRPr="00BD6A67">
        <w:rPr>
          <w:rFonts w:cs="Times New Roman"/>
          <w:b w:val="0"/>
          <w:bCs/>
          <w:sz w:val="24"/>
          <w:szCs w:val="24"/>
        </w:rPr>
        <w:t xml:space="preserve"> жамоаси микотоксиколог, мойли уруғлар кимёгари, социал-иқтисодчи, афлатоксин таҳлил қилувчи, сақлаш бўйича мутахассис, миколог, статистик ва инженер-химикдан ташкил топган.</w:t>
      </w:r>
    </w:p>
    <w:p w:rsidR="008F72FC" w:rsidRPr="00BD6A67" w:rsidRDefault="008F72FC" w:rsidP="008F72FC">
      <w:pPr>
        <w:tabs>
          <w:tab w:val="left" w:pos="2025"/>
        </w:tabs>
        <w:spacing w:line="360" w:lineRule="auto"/>
        <w:ind w:firstLine="900"/>
        <w:jc w:val="both"/>
        <w:rPr>
          <w:rFonts w:cs="Times New Roman"/>
          <w:b w:val="0"/>
          <w:bCs/>
          <w:sz w:val="24"/>
          <w:szCs w:val="24"/>
        </w:rPr>
      </w:pPr>
      <w:r w:rsidRPr="00BD6A67">
        <w:rPr>
          <w:rFonts w:cs="Times New Roman"/>
          <w:b w:val="0"/>
          <w:bCs/>
          <w:sz w:val="24"/>
          <w:szCs w:val="24"/>
        </w:rPr>
        <w:t xml:space="preserve">Афлатоксин лабораторияси ривожланаётган давлатлар шароитига махсус мослаштирилган, </w:t>
      </w:r>
      <w:r w:rsidRPr="00BD6A67">
        <w:rPr>
          <w:rFonts w:cs="Times New Roman"/>
          <w:b w:val="0"/>
          <w:bCs/>
          <w:sz w:val="24"/>
          <w:szCs w:val="24"/>
          <w:lang w:val="en-US"/>
        </w:rPr>
        <w:t>NRI</w:t>
      </w:r>
      <w:r w:rsidRPr="00BD6A67">
        <w:rPr>
          <w:rFonts w:cs="Times New Roman"/>
          <w:b w:val="0"/>
          <w:bCs/>
          <w:sz w:val="24"/>
          <w:szCs w:val="24"/>
        </w:rPr>
        <w:t xml:space="preserve"> да ишлаб чиқилган юқори имкониятли юпқа қаватли хроматография усулини таҳлил учун қўллаш асбоблари билан жиҳозланган ва текширилган.</w:t>
      </w:r>
    </w:p>
    <w:p w:rsidR="008F72FC" w:rsidRPr="00BD6A67" w:rsidRDefault="008F72FC" w:rsidP="008F72FC">
      <w:pPr>
        <w:tabs>
          <w:tab w:val="left" w:pos="2025"/>
        </w:tabs>
        <w:spacing w:line="360" w:lineRule="auto"/>
        <w:ind w:firstLine="900"/>
        <w:jc w:val="both"/>
        <w:rPr>
          <w:rFonts w:cs="Times New Roman"/>
          <w:sz w:val="24"/>
          <w:szCs w:val="24"/>
        </w:rPr>
      </w:pPr>
      <w:r w:rsidRPr="00BD6A67">
        <w:rPr>
          <w:rFonts w:cs="Times New Roman"/>
          <w:b w:val="0"/>
          <w:bCs/>
          <w:sz w:val="24"/>
          <w:szCs w:val="24"/>
        </w:rPr>
        <w:t>Кузатиш дастури қабул қилинган ва у 15 та асосий тегирмонлардан дон маҳсулотларидан олинган намуналарни йиғишга имконият беради. У тоза тайёрланган дон маҳсулотларида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ўртача қиймати</w:t>
      </w:r>
    </w:p>
    <w:p w:rsidR="008F72FC" w:rsidRPr="00BD6A67" w:rsidRDefault="008F72FC" w:rsidP="008F72FC">
      <w:pPr>
        <w:tabs>
          <w:tab w:val="left" w:pos="2025"/>
        </w:tabs>
        <w:spacing w:line="360" w:lineRule="auto"/>
        <w:jc w:val="both"/>
        <w:rPr>
          <w:rFonts w:cs="Times New Roman"/>
          <w:b w:val="0"/>
          <w:bCs/>
          <w:sz w:val="24"/>
          <w:szCs w:val="24"/>
        </w:rPr>
      </w:pPr>
      <w:r w:rsidRPr="00BD6A67">
        <w:rPr>
          <w:rFonts w:cs="Times New Roman"/>
          <w:b w:val="0"/>
          <w:bCs/>
          <w:sz w:val="24"/>
          <w:szCs w:val="24"/>
        </w:rPr>
        <w:t>70 μг/кг га тенглигини кўрсатди. 100 намунанинг фақат 6 % ЕИ талаб қиладиган 20 μг/кг талабни қондира олади. Европалик харидорлар ишлаб чиқариладиган дон маҳсулотлари жиддий ва юқори таҳликага эга эканлигини яққол намоён қилишди.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lastRenderedPageBreak/>
        <w:t>Сақлашда қўйилган ҳосилни кузатиш шуни аниқладики, афлатоксинланиш асосан хўжаликда ёки бозор занжирининг бирламчи сотувида, дон синдирилишидан кейинги 2 ҳафта ичида содир бўлади. Афлатоксиннинг айниқса юқори даражалари қуёшда қуритилган дон, шаҳар сотувчиларидан олинган дон билан боғланган ва унинг мой тегирмонида 120 μг/кг афлатоксин билан аллақачон ифлосланганлиги ани қланган. Аммо мой тегирмонида сақлаш жараёнида афлатоксин билан қўшимча ифлосланиш кузатилмаган.</w:t>
      </w:r>
    </w:p>
    <w:p w:rsidR="008F72FC" w:rsidRDefault="008F72FC" w:rsidP="008F72FC">
      <w:pPr>
        <w:spacing w:line="360" w:lineRule="auto"/>
        <w:ind w:firstLine="900"/>
        <w:jc w:val="both"/>
        <w:rPr>
          <w:rFonts w:cs="Times New Roman"/>
          <w:b w:val="0"/>
          <w:bCs/>
          <w:sz w:val="24"/>
          <w:szCs w:val="24"/>
          <w:lang w:val="uz-Cyrl-UZ"/>
        </w:rPr>
      </w:pPr>
      <w:r w:rsidRPr="00BD6A67">
        <w:rPr>
          <w:rFonts w:cs="Times New Roman"/>
          <w:b w:val="0"/>
          <w:bCs/>
          <w:sz w:val="24"/>
          <w:szCs w:val="24"/>
        </w:rPr>
        <w:t>Даваонинг 10 та фермадан олинган дудлаш билан қуритилган ва қуёшда қуритилган доннинг ойлик намуналари шуни кўрсатдики, қуёшда қуритилган дон анча, кў</w:t>
      </w:r>
      <w:r>
        <w:rPr>
          <w:rFonts w:cs="Times New Roman"/>
          <w:b w:val="0"/>
          <w:bCs/>
          <w:sz w:val="24"/>
          <w:szCs w:val="24"/>
        </w:rPr>
        <w:t xml:space="preserve">п ифлосланган. </w:t>
      </w:r>
      <w:r>
        <w:rPr>
          <w:rFonts w:cs="Times New Roman"/>
          <w:b w:val="0"/>
          <w:bCs/>
          <w:sz w:val="24"/>
          <w:szCs w:val="24"/>
          <w:lang w:val="uz-Cyrl-UZ"/>
        </w:rPr>
        <w:t>Қ</w:t>
      </w:r>
      <w:r w:rsidRPr="00BD6A67">
        <w:rPr>
          <w:rFonts w:cs="Times New Roman"/>
          <w:b w:val="0"/>
          <w:bCs/>
          <w:sz w:val="24"/>
          <w:szCs w:val="24"/>
        </w:rPr>
        <w:t>урити</w:t>
      </w:r>
      <w:r w:rsidRPr="00BD6A67">
        <w:rPr>
          <w:rFonts w:cs="Times New Roman"/>
          <w:b w:val="0"/>
          <w:bCs/>
          <w:sz w:val="24"/>
          <w:szCs w:val="24"/>
        </w:rPr>
        <w:t>лаётган материал назорати ва ундан кейинги тайёр донни сотиш омборида сақлаш дудда қуритилган  донни афлатоксинланишдан 8 ҳафта сақлаш даврида ҳимоя қилишини тасдиқлайди. Дудда – қуритилган дон учун хавфсиз намлик &lt; 16% , ваҳоланки, қуритилмаган ёки бевосита қуритилган донни афлатоксинланишдан хавфсиз ҳимоя қилиш учун &lt; 12 % гача қуритилиши керак. Бу шунингдек қатъий кўрсатадики, 10 % намликкача қуритилган дон (ёки қуёшда ёки будда ёки билвосита қуритиш) 2 ой мобайнида хавфсиз сақланиши мумкин.</w:t>
      </w:r>
    </w:p>
    <w:p w:rsidR="008F72FC" w:rsidRDefault="008F72FC" w:rsidP="008F72FC">
      <w:pPr>
        <w:spacing w:line="360" w:lineRule="auto"/>
        <w:ind w:firstLine="900"/>
        <w:jc w:val="both"/>
        <w:rPr>
          <w:rFonts w:cs="Times New Roman"/>
          <w:b w:val="0"/>
          <w:bCs/>
          <w:sz w:val="24"/>
          <w:szCs w:val="24"/>
          <w:lang w:val="uz-Cyrl-UZ"/>
        </w:rPr>
      </w:pPr>
    </w:p>
    <w:p w:rsidR="008F72FC" w:rsidRDefault="008F72FC" w:rsidP="008F72FC">
      <w:pPr>
        <w:spacing w:line="360" w:lineRule="auto"/>
        <w:ind w:firstLine="900"/>
        <w:jc w:val="both"/>
        <w:rPr>
          <w:rFonts w:cs="Times New Roman"/>
          <w:b w:val="0"/>
          <w:bCs/>
          <w:sz w:val="24"/>
          <w:szCs w:val="24"/>
          <w:lang w:val="uz-Cyrl-UZ"/>
        </w:rPr>
      </w:pPr>
    </w:p>
    <w:p w:rsidR="008F72FC" w:rsidRDefault="008F72FC" w:rsidP="008F72FC">
      <w:pPr>
        <w:spacing w:line="360" w:lineRule="auto"/>
        <w:ind w:firstLine="900"/>
        <w:jc w:val="both"/>
        <w:rPr>
          <w:rFonts w:cs="Times New Roman"/>
          <w:b w:val="0"/>
          <w:bCs/>
          <w:sz w:val="24"/>
          <w:szCs w:val="24"/>
          <w:lang w:val="uz-Cyrl-UZ"/>
        </w:rPr>
      </w:pPr>
    </w:p>
    <w:p w:rsidR="008F72FC" w:rsidRPr="00BE6704" w:rsidRDefault="008F72FC" w:rsidP="008F72FC">
      <w:pPr>
        <w:spacing w:line="360" w:lineRule="auto"/>
        <w:ind w:firstLine="900"/>
        <w:jc w:val="both"/>
        <w:rPr>
          <w:rFonts w:cs="Times New Roman"/>
          <w:b w:val="0"/>
          <w:bCs/>
          <w:sz w:val="24"/>
          <w:szCs w:val="24"/>
          <w:lang w:val="uz-Cyrl-UZ"/>
        </w:rPr>
      </w:pPr>
    </w:p>
    <w:p w:rsidR="008F72FC" w:rsidRPr="00BD6A67" w:rsidRDefault="008F72FC" w:rsidP="008F72FC">
      <w:pPr>
        <w:pStyle w:val="zz"/>
        <w:rPr>
          <w:b w:val="0"/>
          <w:bCs/>
          <w:sz w:val="24"/>
          <w:szCs w:val="24"/>
          <w:lang w:val="ru-RU"/>
        </w:rPr>
      </w:pPr>
      <w:bookmarkStart w:id="10" w:name="_Toc75243610"/>
      <w:bookmarkStart w:id="11" w:name="_Toc130099985"/>
      <w:r w:rsidRPr="00BD6A67">
        <w:rPr>
          <w:sz w:val="24"/>
          <w:szCs w:val="24"/>
          <w:lang w:val="ru-RU"/>
        </w:rPr>
        <w:t>4.5. Назорат системаси</w:t>
      </w:r>
      <w:bookmarkEnd w:id="10"/>
      <w:bookmarkEnd w:id="11"/>
    </w:p>
    <w:p w:rsidR="008F72FC" w:rsidRPr="00BD6A67" w:rsidRDefault="008F72FC" w:rsidP="008F72FC">
      <w:pPr>
        <w:tabs>
          <w:tab w:val="left" w:pos="2025"/>
        </w:tabs>
        <w:spacing w:line="360" w:lineRule="auto"/>
        <w:ind w:firstLine="900"/>
        <w:jc w:val="center"/>
        <w:rPr>
          <w:rFonts w:cs="Times New Roman"/>
          <w:sz w:val="24"/>
          <w:szCs w:val="24"/>
        </w:rPr>
      </w:pPr>
      <w:r w:rsidRPr="00BD6A67">
        <w:rPr>
          <w:rFonts w:cs="Times New Roman"/>
          <w:sz w:val="24"/>
          <w:szCs w:val="24"/>
        </w:rPr>
        <w:t>8 – расм. Назорат системаси</w:t>
      </w:r>
    </w:p>
    <w:p w:rsidR="008F72FC" w:rsidRPr="00BD6A67" w:rsidRDefault="008F72FC" w:rsidP="008F72FC">
      <w:pPr>
        <w:tabs>
          <w:tab w:val="left" w:pos="2025"/>
        </w:tabs>
        <w:spacing w:line="360" w:lineRule="auto"/>
        <w:ind w:firstLine="900"/>
        <w:jc w:val="center"/>
        <w:rPr>
          <w:rFonts w:cs="Times New Roman"/>
          <w:sz w:val="24"/>
          <w:szCs w:val="24"/>
        </w:rPr>
      </w:pPr>
      <w:r>
        <w:rPr>
          <w:rFonts w:cs="Times New Roman"/>
          <w:noProof/>
          <w:sz w:val="24"/>
          <w:szCs w:val="24"/>
          <w:lang w:val="en-US" w:eastAsia="en-US"/>
        </w:rPr>
        <mc:AlternateContent>
          <mc:Choice Requires="wpg">
            <w:drawing>
              <wp:anchor distT="0" distB="0" distL="114300" distR="114300" simplePos="0" relativeHeight="251663360" behindDoc="0" locked="0" layoutInCell="1" allowOverlap="1">
                <wp:simplePos x="0" y="0"/>
                <wp:positionH relativeFrom="column">
                  <wp:posOffset>457200</wp:posOffset>
                </wp:positionH>
                <wp:positionV relativeFrom="paragraph">
                  <wp:posOffset>108585</wp:posOffset>
                </wp:positionV>
                <wp:extent cx="5029200" cy="5570220"/>
                <wp:effectExtent l="13335" t="11430" r="5715" b="9525"/>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5570220"/>
                          <a:chOff x="2421" y="2754"/>
                          <a:chExt cx="7920" cy="8772"/>
                        </a:xfrm>
                      </wpg:grpSpPr>
                      <wps:wsp>
                        <wps:cNvPr id="7" name="Rectangle 19"/>
                        <wps:cNvSpPr>
                          <a:spLocks noChangeArrowheads="1"/>
                        </wps:cNvSpPr>
                        <wps:spPr bwMode="auto">
                          <a:xfrm>
                            <a:off x="3861" y="4194"/>
                            <a:ext cx="5040" cy="1080"/>
                          </a:xfrm>
                          <a:prstGeom prst="rect">
                            <a:avLst/>
                          </a:prstGeom>
                          <a:solidFill>
                            <a:srgbClr val="FFFFFF"/>
                          </a:solidFill>
                          <a:ln w="9525">
                            <a:solidFill>
                              <a:srgbClr val="000000"/>
                            </a:solidFill>
                            <a:miter lim="800000"/>
                            <a:headEnd/>
                            <a:tailEnd/>
                          </a:ln>
                        </wps:spPr>
                        <wps:txbx>
                          <w:txbxContent>
                            <w:p w:rsidR="008F72FC" w:rsidRPr="00BE6704" w:rsidRDefault="008F72FC" w:rsidP="008F72FC">
                              <w:pPr>
                                <w:jc w:val="center"/>
                                <w:rPr>
                                  <w:b w:val="0"/>
                                  <w:bCs/>
                                  <w:sz w:val="24"/>
                                  <w:szCs w:val="24"/>
                                </w:rPr>
                              </w:pPr>
                              <w:r w:rsidRPr="00BE6704">
                                <w:rPr>
                                  <w:b w:val="0"/>
                                  <w:bCs/>
                                  <w:sz w:val="24"/>
                                  <w:szCs w:val="24"/>
                                </w:rPr>
                                <w:t>Кузатиш техник маълумотлар</w:t>
                              </w:r>
                            </w:p>
                            <w:p w:rsidR="008F72FC" w:rsidRPr="00BE6704" w:rsidRDefault="008F72FC" w:rsidP="008F72FC">
                              <w:pPr>
                                <w:jc w:val="center"/>
                                <w:rPr>
                                  <w:sz w:val="24"/>
                                  <w:szCs w:val="24"/>
                                </w:rPr>
                              </w:pPr>
                              <w:r w:rsidRPr="00BE6704">
                                <w:rPr>
                                  <w:b w:val="0"/>
                                  <w:bCs/>
                                  <w:sz w:val="24"/>
                                  <w:szCs w:val="24"/>
                                </w:rPr>
                                <w:t>Социал-иктисодий маълумотлар Биомониторинг</w:t>
                              </w:r>
                            </w:p>
                          </w:txbxContent>
                        </wps:txbx>
                        <wps:bodyPr rot="0" vert="horz" wrap="square" lIns="91440" tIns="45720" rIns="91440" bIns="45720" anchor="t" anchorCtr="0" upright="1">
                          <a:noAutofit/>
                        </wps:bodyPr>
                      </wps:wsp>
                      <wps:wsp>
                        <wps:cNvPr id="8" name="Oval 20"/>
                        <wps:cNvSpPr>
                          <a:spLocks noChangeArrowheads="1"/>
                        </wps:cNvSpPr>
                        <wps:spPr bwMode="auto">
                          <a:xfrm>
                            <a:off x="3861" y="2754"/>
                            <a:ext cx="5040" cy="1080"/>
                          </a:xfrm>
                          <a:prstGeom prst="ellipse">
                            <a:avLst/>
                          </a:prstGeom>
                          <a:solidFill>
                            <a:srgbClr val="FFFFFF"/>
                          </a:solidFill>
                          <a:ln w="9525">
                            <a:solidFill>
                              <a:srgbClr val="000000"/>
                            </a:solidFill>
                            <a:round/>
                            <a:headEnd/>
                            <a:tailEnd/>
                          </a:ln>
                        </wps:spPr>
                        <wps:txbx>
                          <w:txbxContent>
                            <w:p w:rsidR="008F72FC" w:rsidRPr="00BE6704" w:rsidRDefault="008F72FC" w:rsidP="008F72FC">
                              <w:pPr>
                                <w:pStyle w:val="a7"/>
                                <w:rPr>
                                  <w:rFonts w:cs="Courier New"/>
                                  <w:b w:val="0"/>
                                  <w:bCs/>
                                  <w:kern w:val="16"/>
                                  <w:sz w:val="24"/>
                                  <w:szCs w:val="24"/>
                                </w:rPr>
                              </w:pPr>
                              <w:r w:rsidRPr="00BE6704">
                                <w:rPr>
                                  <w:rFonts w:cs="Courier New"/>
                                  <w:b w:val="0"/>
                                  <w:bCs/>
                                  <w:kern w:val="16"/>
                                  <w:sz w:val="24"/>
                                  <w:szCs w:val="24"/>
                                </w:rPr>
                                <w:t>Сифат мажбуриятларини</w:t>
                              </w:r>
                            </w:p>
                            <w:p w:rsidR="008F72FC" w:rsidRPr="00BE6704" w:rsidRDefault="008F72FC" w:rsidP="008F72FC">
                              <w:pPr>
                                <w:jc w:val="center"/>
                                <w:rPr>
                                  <w:b w:val="0"/>
                                  <w:bCs/>
                                  <w:sz w:val="24"/>
                                  <w:szCs w:val="24"/>
                                </w:rPr>
                              </w:pPr>
                              <w:r w:rsidRPr="00BE6704">
                                <w:rPr>
                                  <w:b w:val="0"/>
                                  <w:bCs/>
                                  <w:sz w:val="24"/>
                                  <w:szCs w:val="24"/>
                                </w:rPr>
                                <w:t>идентификацияси</w:t>
                              </w:r>
                            </w:p>
                          </w:txbxContent>
                        </wps:txbx>
                        <wps:bodyPr rot="0" vert="horz" wrap="square" lIns="91440" tIns="45720" rIns="91440" bIns="45720" anchor="t" anchorCtr="0" upright="1">
                          <a:noAutofit/>
                        </wps:bodyPr>
                      </wps:wsp>
                      <wps:wsp>
                        <wps:cNvPr id="9" name="Oval 21"/>
                        <wps:cNvSpPr>
                          <a:spLocks noChangeArrowheads="1"/>
                        </wps:cNvSpPr>
                        <wps:spPr bwMode="auto">
                          <a:xfrm>
                            <a:off x="2421" y="5634"/>
                            <a:ext cx="3240" cy="1080"/>
                          </a:xfrm>
                          <a:prstGeom prst="ellipse">
                            <a:avLst/>
                          </a:prstGeom>
                          <a:solidFill>
                            <a:srgbClr val="FFFFFF"/>
                          </a:solidFill>
                          <a:ln w="9525">
                            <a:solidFill>
                              <a:srgbClr val="000000"/>
                            </a:solidFill>
                            <a:round/>
                            <a:headEnd/>
                            <a:tailEnd/>
                          </a:ln>
                        </wps:spPr>
                        <wps:txbx>
                          <w:txbxContent>
                            <w:p w:rsidR="008F72FC" w:rsidRPr="00BE6704" w:rsidRDefault="008F72FC" w:rsidP="008F72FC">
                              <w:pPr>
                                <w:rPr>
                                  <w:b w:val="0"/>
                                  <w:bCs/>
                                  <w:sz w:val="24"/>
                                  <w:szCs w:val="24"/>
                                </w:rPr>
                              </w:pPr>
                              <w:r w:rsidRPr="00BE6704">
                                <w:rPr>
                                  <w:b w:val="0"/>
                                  <w:bCs/>
                                  <w:sz w:val="24"/>
                                  <w:szCs w:val="24"/>
                                </w:rPr>
                                <w:t>За</w:t>
                              </w:r>
                              <w:r>
                                <w:rPr>
                                  <w:b w:val="0"/>
                                  <w:bCs/>
                                  <w:sz w:val="24"/>
                                  <w:szCs w:val="24"/>
                                  <w:lang w:val="uz-Cyrl-UZ"/>
                                </w:rPr>
                                <w:t>ҳ</w:t>
                              </w:r>
                              <w:r w:rsidRPr="00BE6704">
                                <w:rPr>
                                  <w:b w:val="0"/>
                                  <w:bCs/>
                                  <w:sz w:val="24"/>
                                  <w:szCs w:val="24"/>
                                </w:rPr>
                                <w:t>арланишни</w:t>
                              </w:r>
                            </w:p>
                            <w:p w:rsidR="008F72FC" w:rsidRPr="00BE6704" w:rsidRDefault="008F72FC" w:rsidP="008F72FC">
                              <w:pPr>
                                <w:rPr>
                                  <w:b w:val="0"/>
                                  <w:bCs/>
                                  <w:sz w:val="24"/>
                                  <w:szCs w:val="24"/>
                                </w:rPr>
                              </w:pPr>
                              <w:r w:rsidRPr="00BE6704">
                                <w:rPr>
                                  <w:b w:val="0"/>
                                  <w:bCs/>
                                  <w:sz w:val="24"/>
                                  <w:szCs w:val="24"/>
                                </w:rPr>
                                <w:t>олдини олиш</w:t>
                              </w:r>
                            </w:p>
                          </w:txbxContent>
                        </wps:txbx>
                        <wps:bodyPr rot="0" vert="horz" wrap="square" lIns="91440" tIns="45720" rIns="91440" bIns="45720" anchor="t" anchorCtr="0" upright="1">
                          <a:noAutofit/>
                        </wps:bodyPr>
                      </wps:wsp>
                      <wps:wsp>
                        <wps:cNvPr id="10" name="Oval 22"/>
                        <wps:cNvSpPr>
                          <a:spLocks noChangeArrowheads="1"/>
                        </wps:cNvSpPr>
                        <wps:spPr bwMode="auto">
                          <a:xfrm>
                            <a:off x="6381" y="5634"/>
                            <a:ext cx="3599" cy="1080"/>
                          </a:xfrm>
                          <a:prstGeom prst="ellipse">
                            <a:avLst/>
                          </a:prstGeom>
                          <a:solidFill>
                            <a:srgbClr val="FFFFFF"/>
                          </a:solidFill>
                          <a:ln w="9525">
                            <a:solidFill>
                              <a:srgbClr val="000000"/>
                            </a:solidFill>
                            <a:round/>
                            <a:headEnd/>
                            <a:tailEnd/>
                          </a:ln>
                        </wps:spPr>
                        <wps:txbx>
                          <w:txbxContent>
                            <w:p w:rsidR="008F72FC" w:rsidRPr="00BE6704" w:rsidRDefault="008F72FC" w:rsidP="008F72FC">
                              <w:pPr>
                                <w:jc w:val="center"/>
                                <w:rPr>
                                  <w:b w:val="0"/>
                                  <w:bCs/>
                                  <w:sz w:val="24"/>
                                  <w:szCs w:val="24"/>
                                </w:rPr>
                              </w:pPr>
                              <w:r w:rsidRPr="00BE6704">
                                <w:rPr>
                                  <w:b w:val="0"/>
                                  <w:bCs/>
                                  <w:sz w:val="24"/>
                                  <w:szCs w:val="24"/>
                                </w:rPr>
                                <w:t>За</w:t>
                              </w:r>
                              <w:r>
                                <w:rPr>
                                  <w:b w:val="0"/>
                                  <w:bCs/>
                                  <w:sz w:val="24"/>
                                  <w:szCs w:val="24"/>
                                  <w:lang w:val="uz-Cyrl-UZ"/>
                                </w:rPr>
                                <w:t>ҳ</w:t>
                              </w:r>
                              <w:r w:rsidRPr="00BE6704">
                                <w:rPr>
                                  <w:b w:val="0"/>
                                  <w:bCs/>
                                  <w:sz w:val="24"/>
                                  <w:szCs w:val="24"/>
                                </w:rPr>
                                <w:t>арланган озу</w:t>
                              </w:r>
                              <w:r>
                                <w:rPr>
                                  <w:b w:val="0"/>
                                  <w:bCs/>
                                  <w:sz w:val="24"/>
                                  <w:szCs w:val="24"/>
                                  <w:lang w:val="uz-Cyrl-UZ"/>
                                </w:rPr>
                                <w:t>қ</w:t>
                              </w:r>
                              <w:r w:rsidRPr="00BE6704">
                                <w:rPr>
                                  <w:b w:val="0"/>
                                  <w:bCs/>
                                  <w:sz w:val="24"/>
                                  <w:szCs w:val="24"/>
                                </w:rPr>
                                <w:t>а детоксификацияси</w:t>
                              </w:r>
                            </w:p>
                          </w:txbxContent>
                        </wps:txbx>
                        <wps:bodyPr rot="0" vert="horz" wrap="square" lIns="91440" tIns="45720" rIns="91440" bIns="45720" anchor="t" anchorCtr="0" upright="1">
                          <a:noAutofit/>
                        </wps:bodyPr>
                      </wps:wsp>
                      <wps:wsp>
                        <wps:cNvPr id="11" name="Oval 23"/>
                        <wps:cNvSpPr>
                          <a:spLocks noChangeArrowheads="1"/>
                        </wps:cNvSpPr>
                        <wps:spPr bwMode="auto">
                          <a:xfrm>
                            <a:off x="3501" y="7026"/>
                            <a:ext cx="6299" cy="2333"/>
                          </a:xfrm>
                          <a:prstGeom prst="ellipse">
                            <a:avLst/>
                          </a:prstGeom>
                          <a:solidFill>
                            <a:srgbClr val="FFFFFF"/>
                          </a:solidFill>
                          <a:ln w="9525">
                            <a:solidFill>
                              <a:srgbClr val="000000"/>
                            </a:solidFill>
                            <a:round/>
                            <a:headEnd/>
                            <a:tailEnd/>
                          </a:ln>
                        </wps:spPr>
                        <wps:txbx>
                          <w:txbxContent>
                            <w:p w:rsidR="008F72FC" w:rsidRPr="00BE6704" w:rsidRDefault="008F72FC" w:rsidP="008F72FC">
                              <w:pPr>
                                <w:jc w:val="center"/>
                                <w:rPr>
                                  <w:b w:val="0"/>
                                  <w:bCs/>
                                  <w:sz w:val="24"/>
                                  <w:szCs w:val="24"/>
                                </w:rPr>
                              </w:pPr>
                              <w:r w:rsidRPr="00BE6704">
                                <w:rPr>
                                  <w:b w:val="0"/>
                                  <w:bCs/>
                                  <w:sz w:val="24"/>
                                  <w:szCs w:val="24"/>
                                </w:rPr>
                                <w:t>Ифлосланган материални</w:t>
                              </w:r>
                            </w:p>
                            <w:p w:rsidR="008F72FC" w:rsidRPr="00BE6704" w:rsidRDefault="008F72FC" w:rsidP="008F72FC">
                              <w:pPr>
                                <w:jc w:val="center"/>
                                <w:rPr>
                                  <w:b w:val="0"/>
                                  <w:bCs/>
                                  <w:sz w:val="24"/>
                                  <w:szCs w:val="24"/>
                                </w:rPr>
                              </w:pPr>
                              <w:r w:rsidRPr="00BE6704">
                                <w:rPr>
                                  <w:b w:val="0"/>
                                  <w:bCs/>
                                  <w:sz w:val="24"/>
                                  <w:szCs w:val="24"/>
                                </w:rPr>
                                <w:t xml:space="preserve"> ани</w:t>
                              </w:r>
                              <w:r>
                                <w:rPr>
                                  <w:b w:val="0"/>
                                  <w:bCs/>
                                  <w:sz w:val="24"/>
                                  <w:szCs w:val="24"/>
                                  <w:lang w:val="uz-Cyrl-UZ"/>
                                </w:rPr>
                                <w:t>қ</w:t>
                              </w:r>
                              <w:r w:rsidRPr="00BE6704">
                                <w:rPr>
                                  <w:b w:val="0"/>
                                  <w:bCs/>
                                  <w:sz w:val="24"/>
                                  <w:szCs w:val="24"/>
                                </w:rPr>
                                <w:t>лаш ва ажратиш</w:t>
                              </w:r>
                            </w:p>
                          </w:txbxContent>
                        </wps:txbx>
                        <wps:bodyPr rot="0" vert="horz" wrap="square" lIns="91440" tIns="45720" rIns="91440" bIns="45720" anchor="t" anchorCtr="0" upright="1">
                          <a:noAutofit/>
                        </wps:bodyPr>
                      </wps:wsp>
                      <wps:wsp>
                        <wps:cNvPr id="12" name="Oval 24"/>
                        <wps:cNvSpPr>
                          <a:spLocks noChangeArrowheads="1"/>
                        </wps:cNvSpPr>
                        <wps:spPr bwMode="auto">
                          <a:xfrm>
                            <a:off x="6741" y="8286"/>
                            <a:ext cx="2520" cy="719"/>
                          </a:xfrm>
                          <a:prstGeom prst="ellipse">
                            <a:avLst/>
                          </a:prstGeom>
                          <a:solidFill>
                            <a:srgbClr val="FFFFFF"/>
                          </a:solidFill>
                          <a:ln w="9525">
                            <a:solidFill>
                              <a:srgbClr val="000000"/>
                            </a:solidFill>
                            <a:round/>
                            <a:headEnd/>
                            <a:tailEnd/>
                          </a:ln>
                        </wps:spPr>
                        <wps:txbx>
                          <w:txbxContent>
                            <w:p w:rsidR="008F72FC" w:rsidRPr="00BE6704" w:rsidRDefault="008F72FC" w:rsidP="008F72FC">
                              <w:pPr>
                                <w:jc w:val="center"/>
                                <w:rPr>
                                  <w:b w:val="0"/>
                                  <w:bCs/>
                                  <w:sz w:val="20"/>
                                </w:rPr>
                              </w:pPr>
                              <w:r w:rsidRPr="00BE6704">
                                <w:rPr>
                                  <w:b w:val="0"/>
                                  <w:bCs/>
                                  <w:sz w:val="20"/>
                                </w:rPr>
                                <w:t>мониторинг</w:t>
                              </w:r>
                            </w:p>
                          </w:txbxContent>
                        </wps:txbx>
                        <wps:bodyPr rot="0" vert="horz" wrap="square" lIns="91440" tIns="45720" rIns="91440" bIns="45720" anchor="t" anchorCtr="0" upright="1">
                          <a:noAutofit/>
                        </wps:bodyPr>
                      </wps:wsp>
                      <wps:wsp>
                        <wps:cNvPr id="13" name="Oval 25"/>
                        <wps:cNvSpPr>
                          <a:spLocks noChangeArrowheads="1"/>
                        </wps:cNvSpPr>
                        <wps:spPr bwMode="auto">
                          <a:xfrm>
                            <a:off x="4041" y="8286"/>
                            <a:ext cx="2340" cy="719"/>
                          </a:xfrm>
                          <a:prstGeom prst="ellipse">
                            <a:avLst/>
                          </a:prstGeom>
                          <a:solidFill>
                            <a:srgbClr val="FFFFFF"/>
                          </a:solidFill>
                          <a:ln w="9525">
                            <a:solidFill>
                              <a:srgbClr val="000000"/>
                            </a:solidFill>
                            <a:round/>
                            <a:headEnd/>
                            <a:tailEnd/>
                          </a:ln>
                        </wps:spPr>
                        <wps:txbx>
                          <w:txbxContent>
                            <w:p w:rsidR="008F72FC" w:rsidRPr="00BE6704" w:rsidRDefault="008F72FC" w:rsidP="008F72FC">
                              <w:pPr>
                                <w:jc w:val="center"/>
                                <w:rPr>
                                  <w:b w:val="0"/>
                                  <w:bCs/>
                                  <w:sz w:val="20"/>
                                </w:rPr>
                              </w:pPr>
                              <w:r w:rsidRPr="00BE6704">
                                <w:rPr>
                                  <w:b w:val="0"/>
                                  <w:bCs/>
                                  <w:sz w:val="20"/>
                                </w:rPr>
                                <w:t>Сифат назорати</w:t>
                              </w:r>
                            </w:p>
                          </w:txbxContent>
                        </wps:txbx>
                        <wps:bodyPr rot="0" vert="horz" wrap="square" lIns="91440" tIns="45720" rIns="91440" bIns="45720" anchor="t" anchorCtr="0" upright="1">
                          <a:noAutofit/>
                        </wps:bodyPr>
                      </wps:wsp>
                      <wps:wsp>
                        <wps:cNvPr id="14" name="Rectangle 26"/>
                        <wps:cNvSpPr>
                          <a:spLocks noChangeArrowheads="1"/>
                        </wps:cNvSpPr>
                        <wps:spPr bwMode="auto">
                          <a:xfrm>
                            <a:off x="3861" y="9906"/>
                            <a:ext cx="3601" cy="540"/>
                          </a:xfrm>
                          <a:prstGeom prst="rect">
                            <a:avLst/>
                          </a:prstGeom>
                          <a:solidFill>
                            <a:srgbClr val="FFFFFF"/>
                          </a:solidFill>
                          <a:ln w="9525">
                            <a:solidFill>
                              <a:srgbClr val="000000"/>
                            </a:solidFill>
                            <a:miter lim="800000"/>
                            <a:headEnd/>
                            <a:tailEnd/>
                          </a:ln>
                        </wps:spPr>
                        <wps:txbx>
                          <w:txbxContent>
                            <w:p w:rsidR="008F72FC" w:rsidRPr="00BE6704" w:rsidRDefault="008F72FC" w:rsidP="008F72FC">
                              <w:pPr>
                                <w:jc w:val="center"/>
                                <w:rPr>
                                  <w:b w:val="0"/>
                                  <w:bCs/>
                                  <w:sz w:val="24"/>
                                  <w:szCs w:val="24"/>
                                </w:rPr>
                              </w:pPr>
                              <w:r w:rsidRPr="00BE6704">
                                <w:rPr>
                                  <w:b w:val="0"/>
                                  <w:bCs/>
                                  <w:sz w:val="24"/>
                                  <w:szCs w:val="24"/>
                                </w:rPr>
                                <w:t>Намуна олиш</w:t>
                              </w:r>
                            </w:p>
                          </w:txbxContent>
                        </wps:txbx>
                        <wps:bodyPr rot="0" vert="horz" wrap="square" lIns="91440" tIns="45720" rIns="91440" bIns="45720" anchor="t" anchorCtr="0" upright="1">
                          <a:noAutofit/>
                        </wps:bodyPr>
                      </wps:wsp>
                      <wps:wsp>
                        <wps:cNvPr id="15" name="Rectangle 27"/>
                        <wps:cNvSpPr>
                          <a:spLocks noChangeArrowheads="1"/>
                        </wps:cNvSpPr>
                        <wps:spPr bwMode="auto">
                          <a:xfrm>
                            <a:off x="7462" y="9906"/>
                            <a:ext cx="2879" cy="540"/>
                          </a:xfrm>
                          <a:prstGeom prst="rect">
                            <a:avLst/>
                          </a:prstGeom>
                          <a:solidFill>
                            <a:srgbClr val="FFFFFF"/>
                          </a:solidFill>
                          <a:ln w="9525">
                            <a:solidFill>
                              <a:srgbClr val="000000"/>
                            </a:solidFill>
                            <a:miter lim="800000"/>
                            <a:headEnd/>
                            <a:tailEnd/>
                          </a:ln>
                        </wps:spPr>
                        <wps:txbx>
                          <w:txbxContent>
                            <w:p w:rsidR="008F72FC" w:rsidRPr="00BE6704" w:rsidRDefault="008F72FC" w:rsidP="008F72FC">
                              <w:pPr>
                                <w:jc w:val="center"/>
                                <w:rPr>
                                  <w:sz w:val="24"/>
                                  <w:szCs w:val="24"/>
                                </w:rPr>
                              </w:pPr>
                              <w:r w:rsidRPr="00BE6704">
                                <w:rPr>
                                  <w:b w:val="0"/>
                                  <w:bCs/>
                                  <w:sz w:val="24"/>
                                  <w:szCs w:val="24"/>
                                </w:rPr>
                                <w:t>Та</w:t>
                              </w:r>
                              <w:r>
                                <w:rPr>
                                  <w:b w:val="0"/>
                                  <w:bCs/>
                                  <w:sz w:val="24"/>
                                  <w:szCs w:val="24"/>
                                  <w:lang w:val="uz-Cyrl-UZ"/>
                                </w:rPr>
                                <w:t>ҳ</w:t>
                              </w:r>
                              <w:r w:rsidRPr="00BE6704">
                                <w:rPr>
                                  <w:b w:val="0"/>
                                  <w:bCs/>
                                  <w:sz w:val="24"/>
                                  <w:szCs w:val="24"/>
                                </w:rPr>
                                <w:t xml:space="preserve">лил </w:t>
                              </w:r>
                              <w:r>
                                <w:rPr>
                                  <w:b w:val="0"/>
                                  <w:bCs/>
                                  <w:sz w:val="24"/>
                                  <w:szCs w:val="24"/>
                                  <w:lang w:val="uz-Cyrl-UZ"/>
                                </w:rPr>
                                <w:t>ў</w:t>
                              </w:r>
                              <w:r w:rsidRPr="00BE6704">
                                <w:rPr>
                                  <w:b w:val="0"/>
                                  <w:bCs/>
                                  <w:sz w:val="24"/>
                                  <w:szCs w:val="24"/>
                                </w:rPr>
                                <w:t>тказиш</w:t>
                              </w:r>
                            </w:p>
                          </w:txbxContent>
                        </wps:txbx>
                        <wps:bodyPr rot="0" vert="horz" wrap="square" lIns="91440" tIns="45720" rIns="91440" bIns="45720" anchor="t" anchorCtr="0" upright="1">
                          <a:noAutofit/>
                        </wps:bodyPr>
                      </wps:wsp>
                      <wps:wsp>
                        <wps:cNvPr id="16" name="Rectangle 28"/>
                        <wps:cNvSpPr>
                          <a:spLocks noChangeArrowheads="1"/>
                        </wps:cNvSpPr>
                        <wps:spPr bwMode="auto">
                          <a:xfrm>
                            <a:off x="7462" y="10446"/>
                            <a:ext cx="2879" cy="1080"/>
                          </a:xfrm>
                          <a:prstGeom prst="rect">
                            <a:avLst/>
                          </a:prstGeom>
                          <a:solidFill>
                            <a:srgbClr val="FFFFFF"/>
                          </a:solidFill>
                          <a:ln w="9525">
                            <a:solidFill>
                              <a:srgbClr val="000000"/>
                            </a:solidFill>
                            <a:miter lim="800000"/>
                            <a:headEnd/>
                            <a:tailEnd/>
                          </a:ln>
                        </wps:spPr>
                        <wps:txbx>
                          <w:txbxContent>
                            <w:p w:rsidR="008F72FC" w:rsidRPr="00BE6704" w:rsidRDefault="008F72FC" w:rsidP="008F72FC">
                              <w:pPr>
                                <w:jc w:val="center"/>
                                <w:rPr>
                                  <w:b w:val="0"/>
                                  <w:bCs/>
                                  <w:sz w:val="24"/>
                                  <w:szCs w:val="24"/>
                                </w:rPr>
                              </w:pPr>
                              <w:r w:rsidRPr="00BE6704">
                                <w:rPr>
                                  <w:b w:val="0"/>
                                  <w:bCs/>
                                  <w:sz w:val="24"/>
                                  <w:szCs w:val="24"/>
                                </w:rPr>
                                <w:t>Кимёвий</w:t>
                              </w:r>
                            </w:p>
                            <w:p w:rsidR="008F72FC" w:rsidRPr="00BE6704" w:rsidRDefault="008F72FC" w:rsidP="008F72FC">
                              <w:pPr>
                                <w:jc w:val="center"/>
                                <w:rPr>
                                  <w:b w:val="0"/>
                                  <w:bCs/>
                                  <w:sz w:val="24"/>
                                  <w:szCs w:val="24"/>
                                </w:rPr>
                              </w:pPr>
                              <w:r w:rsidRPr="00BE6704">
                                <w:rPr>
                                  <w:b w:val="0"/>
                                  <w:bCs/>
                                  <w:sz w:val="24"/>
                                  <w:szCs w:val="24"/>
                                </w:rPr>
                                <w:t>Иммуно кимёвий</w:t>
                              </w:r>
                              <w:r w:rsidRPr="00BE6704">
                                <w:rPr>
                                  <w:sz w:val="24"/>
                                  <w:szCs w:val="24"/>
                                </w:rPr>
                                <w:t xml:space="preserve"> </w:t>
                              </w:r>
                              <w:r w:rsidRPr="00BE6704">
                                <w:rPr>
                                  <w:b w:val="0"/>
                                  <w:bCs/>
                                  <w:sz w:val="24"/>
                                  <w:szCs w:val="24"/>
                                </w:rPr>
                                <w:t>Биологик</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 o:spid="_x0000_s1083" style="position:absolute;left:0;text-align:left;margin-left:36pt;margin-top:8.55pt;width:396pt;height:438.6pt;z-index:251663360" coordorigin="2421,2754" coordsize="7920,8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">
                <v:rect id="Rectangle 19" o:spid="_x0000_s1084" style="position:absolute;left:3861;top:4194;width:50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8F72FC" w:rsidRPr="00BE6704" w:rsidRDefault="008F72FC" w:rsidP="008F72FC">
                        <w:pPr>
                          <w:jc w:val="center"/>
                          <w:rPr>
                            <w:b w:val="0"/>
                            <w:bCs/>
                            <w:sz w:val="24"/>
                            <w:szCs w:val="24"/>
                          </w:rPr>
                        </w:pPr>
                        <w:r w:rsidRPr="00BE6704">
                          <w:rPr>
                            <w:b w:val="0"/>
                            <w:bCs/>
                            <w:sz w:val="24"/>
                            <w:szCs w:val="24"/>
                          </w:rPr>
                          <w:t>Кузатиш техник маълумотлар</w:t>
                        </w:r>
                      </w:p>
                      <w:p w:rsidR="008F72FC" w:rsidRPr="00BE6704" w:rsidRDefault="008F72FC" w:rsidP="008F72FC">
                        <w:pPr>
                          <w:jc w:val="center"/>
                          <w:rPr>
                            <w:sz w:val="24"/>
                            <w:szCs w:val="24"/>
                          </w:rPr>
                        </w:pPr>
                        <w:r w:rsidRPr="00BE6704">
                          <w:rPr>
                            <w:b w:val="0"/>
                            <w:bCs/>
                            <w:sz w:val="24"/>
                            <w:szCs w:val="24"/>
                          </w:rPr>
                          <w:t>Социал-иктисодий маълумотлар Биомониторинг</w:t>
                        </w:r>
                      </w:p>
                    </w:txbxContent>
                  </v:textbox>
                </v:rect>
                <v:oval id="Oval 20" o:spid="_x0000_s1085" style="position:absolute;left:3861;top:2754;width:50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textbox>
                    <w:txbxContent>
                      <w:p w:rsidR="008F72FC" w:rsidRPr="00BE6704" w:rsidRDefault="008F72FC" w:rsidP="008F72FC">
                        <w:pPr>
                          <w:pStyle w:val="a7"/>
                          <w:rPr>
                            <w:rFonts w:cs="Courier New"/>
                            <w:b w:val="0"/>
                            <w:bCs/>
                            <w:kern w:val="16"/>
                            <w:sz w:val="24"/>
                            <w:szCs w:val="24"/>
                          </w:rPr>
                        </w:pPr>
                        <w:r w:rsidRPr="00BE6704">
                          <w:rPr>
                            <w:rFonts w:cs="Courier New"/>
                            <w:b w:val="0"/>
                            <w:bCs/>
                            <w:kern w:val="16"/>
                            <w:sz w:val="24"/>
                            <w:szCs w:val="24"/>
                          </w:rPr>
                          <w:t>Сифат мажбуриятларини</w:t>
                        </w:r>
                      </w:p>
                      <w:p w:rsidR="008F72FC" w:rsidRPr="00BE6704" w:rsidRDefault="008F72FC" w:rsidP="008F72FC">
                        <w:pPr>
                          <w:jc w:val="center"/>
                          <w:rPr>
                            <w:b w:val="0"/>
                            <w:bCs/>
                            <w:sz w:val="24"/>
                            <w:szCs w:val="24"/>
                          </w:rPr>
                        </w:pPr>
                        <w:r w:rsidRPr="00BE6704">
                          <w:rPr>
                            <w:b w:val="0"/>
                            <w:bCs/>
                            <w:sz w:val="24"/>
                            <w:szCs w:val="24"/>
                          </w:rPr>
                          <w:t>идентификацияси</w:t>
                        </w:r>
                      </w:p>
                    </w:txbxContent>
                  </v:textbox>
                </v:oval>
                <v:oval id="Oval 21" o:spid="_x0000_s1086" style="position:absolute;left:2421;top:5634;width:32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textbox>
                    <w:txbxContent>
                      <w:p w:rsidR="008F72FC" w:rsidRPr="00BE6704" w:rsidRDefault="008F72FC" w:rsidP="008F72FC">
                        <w:pPr>
                          <w:rPr>
                            <w:b w:val="0"/>
                            <w:bCs/>
                            <w:sz w:val="24"/>
                            <w:szCs w:val="24"/>
                          </w:rPr>
                        </w:pPr>
                        <w:r w:rsidRPr="00BE6704">
                          <w:rPr>
                            <w:b w:val="0"/>
                            <w:bCs/>
                            <w:sz w:val="24"/>
                            <w:szCs w:val="24"/>
                          </w:rPr>
                          <w:t>За</w:t>
                        </w:r>
                        <w:r>
                          <w:rPr>
                            <w:b w:val="0"/>
                            <w:bCs/>
                            <w:sz w:val="24"/>
                            <w:szCs w:val="24"/>
                            <w:lang w:val="uz-Cyrl-UZ"/>
                          </w:rPr>
                          <w:t>ҳ</w:t>
                        </w:r>
                        <w:r w:rsidRPr="00BE6704">
                          <w:rPr>
                            <w:b w:val="0"/>
                            <w:bCs/>
                            <w:sz w:val="24"/>
                            <w:szCs w:val="24"/>
                          </w:rPr>
                          <w:t>арланишни</w:t>
                        </w:r>
                      </w:p>
                      <w:p w:rsidR="008F72FC" w:rsidRPr="00BE6704" w:rsidRDefault="008F72FC" w:rsidP="008F72FC">
                        <w:pPr>
                          <w:rPr>
                            <w:b w:val="0"/>
                            <w:bCs/>
                            <w:sz w:val="24"/>
                            <w:szCs w:val="24"/>
                          </w:rPr>
                        </w:pPr>
                        <w:r w:rsidRPr="00BE6704">
                          <w:rPr>
                            <w:b w:val="0"/>
                            <w:bCs/>
                            <w:sz w:val="24"/>
                            <w:szCs w:val="24"/>
                          </w:rPr>
                          <w:t>олдини олиш</w:t>
                        </w:r>
                      </w:p>
                    </w:txbxContent>
                  </v:textbox>
                </v:oval>
                <v:oval id="Oval 22" o:spid="_x0000_s1087" style="position:absolute;left:6381;top:5634;width:3599;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textbox>
                    <w:txbxContent>
                      <w:p w:rsidR="008F72FC" w:rsidRPr="00BE6704" w:rsidRDefault="008F72FC" w:rsidP="008F72FC">
                        <w:pPr>
                          <w:jc w:val="center"/>
                          <w:rPr>
                            <w:b w:val="0"/>
                            <w:bCs/>
                            <w:sz w:val="24"/>
                            <w:szCs w:val="24"/>
                          </w:rPr>
                        </w:pPr>
                        <w:r w:rsidRPr="00BE6704">
                          <w:rPr>
                            <w:b w:val="0"/>
                            <w:bCs/>
                            <w:sz w:val="24"/>
                            <w:szCs w:val="24"/>
                          </w:rPr>
                          <w:t>За</w:t>
                        </w:r>
                        <w:r>
                          <w:rPr>
                            <w:b w:val="0"/>
                            <w:bCs/>
                            <w:sz w:val="24"/>
                            <w:szCs w:val="24"/>
                            <w:lang w:val="uz-Cyrl-UZ"/>
                          </w:rPr>
                          <w:t>ҳ</w:t>
                        </w:r>
                        <w:r w:rsidRPr="00BE6704">
                          <w:rPr>
                            <w:b w:val="0"/>
                            <w:bCs/>
                            <w:sz w:val="24"/>
                            <w:szCs w:val="24"/>
                          </w:rPr>
                          <w:t>арланган озу</w:t>
                        </w:r>
                        <w:r>
                          <w:rPr>
                            <w:b w:val="0"/>
                            <w:bCs/>
                            <w:sz w:val="24"/>
                            <w:szCs w:val="24"/>
                            <w:lang w:val="uz-Cyrl-UZ"/>
                          </w:rPr>
                          <w:t>қ</w:t>
                        </w:r>
                        <w:r w:rsidRPr="00BE6704">
                          <w:rPr>
                            <w:b w:val="0"/>
                            <w:bCs/>
                            <w:sz w:val="24"/>
                            <w:szCs w:val="24"/>
                          </w:rPr>
                          <w:t>а детоксификацияси</w:t>
                        </w:r>
                      </w:p>
                    </w:txbxContent>
                  </v:textbox>
                </v:oval>
                <v:oval id="Oval 23" o:spid="_x0000_s1088" style="position:absolute;left:3501;top:7026;width:629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textbox>
                    <w:txbxContent>
                      <w:p w:rsidR="008F72FC" w:rsidRPr="00BE6704" w:rsidRDefault="008F72FC" w:rsidP="008F72FC">
                        <w:pPr>
                          <w:jc w:val="center"/>
                          <w:rPr>
                            <w:b w:val="0"/>
                            <w:bCs/>
                            <w:sz w:val="24"/>
                            <w:szCs w:val="24"/>
                          </w:rPr>
                        </w:pPr>
                        <w:r w:rsidRPr="00BE6704">
                          <w:rPr>
                            <w:b w:val="0"/>
                            <w:bCs/>
                            <w:sz w:val="24"/>
                            <w:szCs w:val="24"/>
                          </w:rPr>
                          <w:t>Ифлосланган материални</w:t>
                        </w:r>
                      </w:p>
                      <w:p w:rsidR="008F72FC" w:rsidRPr="00BE6704" w:rsidRDefault="008F72FC" w:rsidP="008F72FC">
                        <w:pPr>
                          <w:jc w:val="center"/>
                          <w:rPr>
                            <w:b w:val="0"/>
                            <w:bCs/>
                            <w:sz w:val="24"/>
                            <w:szCs w:val="24"/>
                          </w:rPr>
                        </w:pPr>
                        <w:r w:rsidRPr="00BE6704">
                          <w:rPr>
                            <w:b w:val="0"/>
                            <w:bCs/>
                            <w:sz w:val="24"/>
                            <w:szCs w:val="24"/>
                          </w:rPr>
                          <w:t xml:space="preserve"> ани</w:t>
                        </w:r>
                        <w:r>
                          <w:rPr>
                            <w:b w:val="0"/>
                            <w:bCs/>
                            <w:sz w:val="24"/>
                            <w:szCs w:val="24"/>
                            <w:lang w:val="uz-Cyrl-UZ"/>
                          </w:rPr>
                          <w:t>қ</w:t>
                        </w:r>
                        <w:r w:rsidRPr="00BE6704">
                          <w:rPr>
                            <w:b w:val="0"/>
                            <w:bCs/>
                            <w:sz w:val="24"/>
                            <w:szCs w:val="24"/>
                          </w:rPr>
                          <w:t>лаш ва ажратиш</w:t>
                        </w:r>
                      </w:p>
                    </w:txbxContent>
                  </v:textbox>
                </v:oval>
                <v:oval id="Oval 24" o:spid="_x0000_s1089" style="position:absolute;left:6741;top:8286;width:2520;height: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textbox>
                    <w:txbxContent>
                      <w:p w:rsidR="008F72FC" w:rsidRPr="00BE6704" w:rsidRDefault="008F72FC" w:rsidP="008F72FC">
                        <w:pPr>
                          <w:jc w:val="center"/>
                          <w:rPr>
                            <w:b w:val="0"/>
                            <w:bCs/>
                            <w:sz w:val="20"/>
                          </w:rPr>
                        </w:pPr>
                        <w:r w:rsidRPr="00BE6704">
                          <w:rPr>
                            <w:b w:val="0"/>
                            <w:bCs/>
                            <w:sz w:val="20"/>
                          </w:rPr>
                          <w:t>мониторинг</w:t>
                        </w:r>
                      </w:p>
                    </w:txbxContent>
                  </v:textbox>
                </v:oval>
                <v:oval id="Oval 25" o:spid="_x0000_s1090" style="position:absolute;left:4041;top:8286;width:2340;height: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8F72FC" w:rsidRPr="00BE6704" w:rsidRDefault="008F72FC" w:rsidP="008F72FC">
                        <w:pPr>
                          <w:jc w:val="center"/>
                          <w:rPr>
                            <w:b w:val="0"/>
                            <w:bCs/>
                            <w:sz w:val="20"/>
                          </w:rPr>
                        </w:pPr>
                        <w:r w:rsidRPr="00BE6704">
                          <w:rPr>
                            <w:b w:val="0"/>
                            <w:bCs/>
                            <w:sz w:val="20"/>
                          </w:rPr>
                          <w:t>Сифат назорати</w:t>
                        </w:r>
                      </w:p>
                    </w:txbxContent>
                  </v:textbox>
                </v:oval>
                <v:rect id="Rectangle 26" o:spid="_x0000_s1091" style="position:absolute;left:3861;top:9906;width:360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8F72FC" w:rsidRPr="00BE6704" w:rsidRDefault="008F72FC" w:rsidP="008F72FC">
                        <w:pPr>
                          <w:jc w:val="center"/>
                          <w:rPr>
                            <w:b w:val="0"/>
                            <w:bCs/>
                            <w:sz w:val="24"/>
                            <w:szCs w:val="24"/>
                          </w:rPr>
                        </w:pPr>
                        <w:r w:rsidRPr="00BE6704">
                          <w:rPr>
                            <w:b w:val="0"/>
                            <w:bCs/>
                            <w:sz w:val="24"/>
                            <w:szCs w:val="24"/>
                          </w:rPr>
                          <w:t>Намуна олиш</w:t>
                        </w:r>
                      </w:p>
                    </w:txbxContent>
                  </v:textbox>
                </v:rect>
                <v:rect id="Rectangle 27" o:spid="_x0000_s1092" style="position:absolute;left:7462;top:9906;width:287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8F72FC" w:rsidRPr="00BE6704" w:rsidRDefault="008F72FC" w:rsidP="008F72FC">
                        <w:pPr>
                          <w:jc w:val="center"/>
                          <w:rPr>
                            <w:sz w:val="24"/>
                            <w:szCs w:val="24"/>
                          </w:rPr>
                        </w:pPr>
                        <w:r w:rsidRPr="00BE6704">
                          <w:rPr>
                            <w:b w:val="0"/>
                            <w:bCs/>
                            <w:sz w:val="24"/>
                            <w:szCs w:val="24"/>
                          </w:rPr>
                          <w:t>Та</w:t>
                        </w:r>
                        <w:r>
                          <w:rPr>
                            <w:b w:val="0"/>
                            <w:bCs/>
                            <w:sz w:val="24"/>
                            <w:szCs w:val="24"/>
                            <w:lang w:val="uz-Cyrl-UZ"/>
                          </w:rPr>
                          <w:t>ҳ</w:t>
                        </w:r>
                        <w:r w:rsidRPr="00BE6704">
                          <w:rPr>
                            <w:b w:val="0"/>
                            <w:bCs/>
                            <w:sz w:val="24"/>
                            <w:szCs w:val="24"/>
                          </w:rPr>
                          <w:t xml:space="preserve">лил </w:t>
                        </w:r>
                        <w:r>
                          <w:rPr>
                            <w:b w:val="0"/>
                            <w:bCs/>
                            <w:sz w:val="24"/>
                            <w:szCs w:val="24"/>
                            <w:lang w:val="uz-Cyrl-UZ"/>
                          </w:rPr>
                          <w:t>ў</w:t>
                        </w:r>
                        <w:r w:rsidRPr="00BE6704">
                          <w:rPr>
                            <w:b w:val="0"/>
                            <w:bCs/>
                            <w:sz w:val="24"/>
                            <w:szCs w:val="24"/>
                          </w:rPr>
                          <w:t>тказиш</w:t>
                        </w:r>
                      </w:p>
                    </w:txbxContent>
                  </v:textbox>
                </v:rect>
                <v:rect id="Rectangle 28" o:spid="_x0000_s1093" style="position:absolute;left:7462;top:10446;width:2879;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8F72FC" w:rsidRPr="00BE6704" w:rsidRDefault="008F72FC" w:rsidP="008F72FC">
                        <w:pPr>
                          <w:jc w:val="center"/>
                          <w:rPr>
                            <w:b w:val="0"/>
                            <w:bCs/>
                            <w:sz w:val="24"/>
                            <w:szCs w:val="24"/>
                          </w:rPr>
                        </w:pPr>
                        <w:r w:rsidRPr="00BE6704">
                          <w:rPr>
                            <w:b w:val="0"/>
                            <w:bCs/>
                            <w:sz w:val="24"/>
                            <w:szCs w:val="24"/>
                          </w:rPr>
                          <w:t>Кимёвий</w:t>
                        </w:r>
                      </w:p>
                      <w:p w:rsidR="008F72FC" w:rsidRPr="00BE6704" w:rsidRDefault="008F72FC" w:rsidP="008F72FC">
                        <w:pPr>
                          <w:jc w:val="center"/>
                          <w:rPr>
                            <w:b w:val="0"/>
                            <w:bCs/>
                            <w:sz w:val="24"/>
                            <w:szCs w:val="24"/>
                          </w:rPr>
                        </w:pPr>
                        <w:r w:rsidRPr="00BE6704">
                          <w:rPr>
                            <w:b w:val="0"/>
                            <w:bCs/>
                            <w:sz w:val="24"/>
                            <w:szCs w:val="24"/>
                          </w:rPr>
                          <w:t>Иммуно кимёвий</w:t>
                        </w:r>
                        <w:r w:rsidRPr="00BE6704">
                          <w:rPr>
                            <w:sz w:val="24"/>
                            <w:szCs w:val="24"/>
                          </w:rPr>
                          <w:t xml:space="preserve"> </w:t>
                        </w:r>
                        <w:r w:rsidRPr="00BE6704">
                          <w:rPr>
                            <w:b w:val="0"/>
                            <w:bCs/>
                            <w:sz w:val="24"/>
                            <w:szCs w:val="24"/>
                          </w:rPr>
                          <w:t>Биологик</w:t>
                        </w:r>
                      </w:p>
                    </w:txbxContent>
                  </v:textbox>
                </v:rect>
              </v:group>
            </w:pict>
          </mc:Fallback>
        </mc:AlternateContent>
      </w:r>
    </w:p>
    <w:p w:rsidR="008F72FC" w:rsidRPr="00BD6A67" w:rsidRDefault="008F72FC" w:rsidP="008F72FC">
      <w:pPr>
        <w:tabs>
          <w:tab w:val="left" w:pos="2025"/>
        </w:tabs>
        <w:spacing w:line="360" w:lineRule="auto"/>
        <w:ind w:firstLine="900"/>
        <w:jc w:val="center"/>
        <w:rPr>
          <w:rFonts w:cs="Times New Roman"/>
          <w:sz w:val="24"/>
          <w:szCs w:val="24"/>
        </w:rPr>
      </w:pPr>
      <w:r>
        <w:rPr>
          <w:rFonts w:cs="Times New Roman"/>
          <w:noProof/>
          <w:sz w:val="24"/>
          <w:szCs w:val="24"/>
          <w:lang w:val="en-US" w:eastAsia="en-US"/>
        </w:rPr>
        <w:lastRenderedPageBreak/>
        <mc:AlternateContent>
          <mc:Choice Requires="wps">
            <w:drawing>
              <wp:anchor distT="0" distB="0" distL="114300" distR="114300" simplePos="0" relativeHeight="251662336" behindDoc="0" locked="0" layoutInCell="1" allowOverlap="1">
                <wp:simplePos x="0" y="0"/>
                <wp:positionH relativeFrom="column">
                  <wp:posOffset>457200</wp:posOffset>
                </wp:positionH>
                <wp:positionV relativeFrom="paragraph">
                  <wp:posOffset>222885</wp:posOffset>
                </wp:positionV>
                <wp:extent cx="5372100" cy="5600700"/>
                <wp:effectExtent l="3810" t="0" r="0" b="1905"/>
                <wp:wrapNone/>
                <wp:docPr id="5" name="Прямоугольник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372100" cy="560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6pt;margin-top:17.55pt;width:423pt;height:4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" filled="f" stroked="f">
                <o:lock v:ext="edit" aspectratio="t" text="t"/>
              </v:rect>
            </w:pict>
          </mc:Fallback>
        </mc:AlternateContent>
      </w:r>
      <w:r>
        <w:rPr>
          <w:rFonts w:cs="Times New Roman"/>
          <w:noProof/>
          <w:sz w:val="24"/>
          <w:szCs w:val="24"/>
          <w:lang w:val="en-US" w:eastAsia="en-US"/>
        </w:rPr>
        <mc:AlternateContent>
          <mc:Choice Requires="wps">
            <w:drawing>
              <wp:inline distT="0" distB="0" distL="0" distR="0">
                <wp:extent cx="5372100" cy="5600700"/>
                <wp:effectExtent l="0" t="0" r="0" b="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72100" cy="560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style="width:423pt;height: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" filled="f" stroked="f">
                <o:lock v:ext="edit" aspectratio="t"/>
                <w10:anchorlock/>
              </v:rect>
            </w:pict>
          </mc:Fallback>
        </mc:AlternateConten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Дон ишлаб чиқариш ва маркетинг системасининг социал ва иқтисодий аспектларини ўрганиш шуни аниқладики, кўпчилик бозор шароитларида, билвосита қуритишдан фойдаланган индивидуал фермерлар маълум талофотга учрайдилар. Бошқа томондан, бевосита - қуритгичларни кўриш ва ишлатиш арзон ва 12% намликгача қуритиш фермерлар учун, агар улар яхши сифатли дон учун импортерлар ва тегирмончилар томонидан белгиланадиган қўшимча нархдан фойда кўрсалар, молиявий қулай бўлади. Бевосита қуритгичларни кенг қўллаш ёғ асосида қоладиган заҳарли полициклик араматик углеводородлар (</w:t>
      </w:r>
      <w:r w:rsidRPr="00BD6A67">
        <w:rPr>
          <w:rFonts w:cs="Times New Roman"/>
          <w:b w:val="0"/>
          <w:bCs/>
          <w:sz w:val="24"/>
          <w:szCs w:val="24"/>
          <w:lang w:val="en-US"/>
        </w:rPr>
        <w:t>PAH</w:t>
      </w:r>
      <w:r w:rsidRPr="00BD6A67">
        <w:rPr>
          <w:rFonts w:cs="Times New Roman"/>
          <w:b w:val="0"/>
          <w:bCs/>
          <w:sz w:val="24"/>
          <w:szCs w:val="24"/>
        </w:rPr>
        <w:t xml:space="preserve">) миқдорини оширади. Аммо </w:t>
      </w:r>
      <w:r w:rsidRPr="00BD6A67">
        <w:rPr>
          <w:rFonts w:cs="Times New Roman"/>
          <w:b w:val="0"/>
          <w:bCs/>
          <w:sz w:val="24"/>
          <w:szCs w:val="24"/>
          <w:lang w:val="en-US"/>
        </w:rPr>
        <w:t>PAH</w:t>
      </w:r>
      <w:r w:rsidRPr="00BD6A67">
        <w:rPr>
          <w:rFonts w:cs="Times New Roman"/>
          <w:b w:val="0"/>
          <w:bCs/>
          <w:sz w:val="24"/>
          <w:szCs w:val="24"/>
        </w:rPr>
        <w:t xml:space="preserve"> ёғ қолдиғидан тозалаш жараёнида йўқотилади.</w:t>
      </w:r>
    </w:p>
    <w:p w:rsidR="008F72FC" w:rsidRPr="00BD6A67" w:rsidRDefault="008F72FC" w:rsidP="008F72FC">
      <w:pPr>
        <w:spacing w:line="360" w:lineRule="auto"/>
        <w:ind w:firstLine="900"/>
        <w:jc w:val="both"/>
        <w:rPr>
          <w:rFonts w:cs="Times New Roman"/>
          <w:sz w:val="24"/>
          <w:szCs w:val="24"/>
        </w:rPr>
      </w:pPr>
      <w:r w:rsidRPr="00BD6A67">
        <w:rPr>
          <w:rFonts w:cs="Times New Roman"/>
          <w:b w:val="0"/>
          <w:bCs/>
          <w:sz w:val="24"/>
          <w:szCs w:val="24"/>
        </w:rPr>
        <w:lastRenderedPageBreak/>
        <w:t>Фермадан чиқариш йўлининг нархига одатдагидек фермерлар эга    бўлганда, улар 10% намлиги бўлган юқори сифатли донни ҳосил қилишни кўпайтирмайдилар. Бундан чиқадики, 20-25% намлик берадиган қуритгичлар фермерларга зиён етказади. Натижада, қайта қурилган Дон классификацияси ишлаб чиқилган ва у фермерларга биринчи савдо бос қичида юқори сифатли дон олишни кўпайтиришни исботлайди.</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pStyle w:val="zz"/>
        <w:rPr>
          <w:sz w:val="24"/>
          <w:szCs w:val="24"/>
          <w:lang w:val="ru-RU"/>
        </w:rPr>
      </w:pPr>
      <w:bookmarkStart w:id="12" w:name="_Toc75243611"/>
      <w:bookmarkStart w:id="13" w:name="_Toc130099986"/>
      <w:r w:rsidRPr="00BD6A67">
        <w:rPr>
          <w:sz w:val="24"/>
          <w:szCs w:val="24"/>
          <w:lang w:val="ru-RU"/>
        </w:rPr>
        <w:t xml:space="preserve">4.6. Ифлосланишни бартараф </w:t>
      </w:r>
      <w:r w:rsidRPr="00BD6A67">
        <w:rPr>
          <w:b w:val="0"/>
          <w:bCs/>
          <w:sz w:val="24"/>
          <w:szCs w:val="24"/>
          <w:lang w:val="ru-RU"/>
        </w:rPr>
        <w:t>қ</w:t>
      </w:r>
      <w:r w:rsidRPr="00BD6A67">
        <w:rPr>
          <w:sz w:val="24"/>
          <w:szCs w:val="24"/>
          <w:lang w:val="ru-RU"/>
        </w:rPr>
        <w:t>илиш</w:t>
      </w:r>
      <w:bookmarkEnd w:id="12"/>
      <w:bookmarkEnd w:id="13"/>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Превентив чоралар товар системаси орқали киритилиши мумкин ва улар шикастланишга ва кейинги моғорланиш, ҳамда микотоксин ҳосил      бўлишига қарши курашади. Шикастланишни товар системасига (2-расм) бошланғич ҳисса қўшадиган биопарчаланишнинг агентлари (биологик, физикавий, кимёвий, микро- ва макро – атроф муҳит) билан манипуляциялаш орқали ҳам ўримгача, ҳам ундан сўнг олдини олиш мумкин. Аммо, товар системасини манипуляциялашда қулай имконият товар системаси бўйлаб ҳар хил бўлиши ва, масалан, қулай об- ҳаво ва ресурсларнинг мавжудлиги  орқали, аниқланиши мумкин. Масалан, биопарчаланишнинг ўримгача назорати инсоннинг об - ҳавони назорат қила олмаслиги туфайли (баъзи бирда) ифодаланади. Ҳосил ривожланишининг критик фазасида ҳам ёмғир етмаслиги, ҳам унинг ортиқча бўлиши моғорланиш ва микотоксин ҳосил   бўлишига олиб келиши мумкин. Шимолий Америка континентида микотоксин таъсиридаги жуда катта иқтисодий йўқотишлар ҳатто бой, ривожланган давлатлардаги йиғимдан аввалги ифлосланишни бартараф қилиш билан боғланган қийинчиликларни яққол кўрсатди. Ўримдан сўнг, муҳимки, ҳосил иложи борича қисқа муддатда «хавфсиз» намликгача қуритилиши керак, чунки у моғорланиш ва афлатоксин ҳосил бўлишига йўл қўймайди. Ривожланган давлатлардаги ресурсларга бой фермерлар механик қуритгичлардан фойдаланиб бунга эришишлари мумкин, ваҳоланки ресурси кам фермерлар қуёшли кунлар ва ёмғир ёғмаслигига муҳтож бўлишади. Худди шундай, бой хўжаликлар ҳароратни совутгич ёрдамида бошқариб борадилар, ваҳоланки камбағаллар учун бунинг иложи бўлмайди. Яхши    сақлаш тажрибасини (</w:t>
      </w:r>
      <w:r w:rsidRPr="00BD6A67">
        <w:rPr>
          <w:rFonts w:cs="Times New Roman"/>
          <w:b w:val="0"/>
          <w:bCs/>
          <w:sz w:val="24"/>
          <w:szCs w:val="24"/>
          <w:lang w:val="en-US"/>
        </w:rPr>
        <w:t>GSP</w:t>
      </w:r>
      <w:r w:rsidRPr="00BD6A67">
        <w:rPr>
          <w:rFonts w:cs="Times New Roman"/>
          <w:b w:val="0"/>
          <w:bCs/>
          <w:sz w:val="24"/>
          <w:szCs w:val="24"/>
        </w:rPr>
        <w:t xml:space="preserve">) шикастланишни бартараф қилишдаги аҳамияти яққол кўрсатилган. Камчилик хўжаликларда анъанавий сақлаш усуллари ун йиллаб, ҳатто асрлаб, ривожлантирилган ва кўпчилик агросаноат шароитларида қўлланилиб келинаяпти. Хўжаликларда ананавий усулларга ўзгартириш киритилиши мумкин, агар, масалан, материални сақлаш учун </w:t>
      </w:r>
      <w:r w:rsidRPr="00BD6A67">
        <w:rPr>
          <w:rFonts w:cs="Times New Roman"/>
          <w:b w:val="0"/>
          <w:bCs/>
          <w:sz w:val="24"/>
          <w:szCs w:val="24"/>
        </w:rPr>
        <w:lastRenderedPageBreak/>
        <w:t>қўллашса, ёки янги, юқори унумли товар сақлаши турлари киритилса. Янги, юқори унумли усуллар кўпинча, анъанавий турларга нисбатан, ҳашарот ҳужумига мойил ва бу ҳол янги инсектицидларни қўллаш орқали четлаштирилиши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Микотоксинланишни бартараф қилиш учун қуйидаги ҳаракатлар қабул қилинган: а) моғорга чидамли навларни чиқариш; б) моғор антогоник штаммларини киритиш орқали «бионазорат».</w:t>
      </w:r>
    </w:p>
    <w:p w:rsidR="008F72FC" w:rsidRPr="00BD6A67" w:rsidRDefault="008F72FC" w:rsidP="008F72FC">
      <w:pPr>
        <w:spacing w:line="360" w:lineRule="auto"/>
        <w:ind w:firstLine="900"/>
        <w:jc w:val="center"/>
        <w:rPr>
          <w:rFonts w:cs="Times New Roman"/>
          <w:bCs/>
          <w:sz w:val="24"/>
          <w:szCs w:val="24"/>
        </w:rPr>
      </w:pP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Мо</w:t>
      </w:r>
      <w:r w:rsidRPr="00BD6A67">
        <w:rPr>
          <w:rFonts w:cs="Times New Roman"/>
          <w:b w:val="0"/>
          <w:bCs/>
          <w:sz w:val="24"/>
          <w:szCs w:val="24"/>
        </w:rPr>
        <w:t>ғ</w:t>
      </w:r>
      <w:r w:rsidRPr="00BD6A67">
        <w:rPr>
          <w:rFonts w:cs="Times New Roman"/>
          <w:bCs/>
          <w:sz w:val="24"/>
          <w:szCs w:val="24"/>
        </w:rPr>
        <w:t>орга чидамли штаммлар.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Ҳозирги пайтда, </w:t>
      </w:r>
      <w:r w:rsidRPr="00BD6A67">
        <w:rPr>
          <w:rFonts w:cs="Times New Roman"/>
          <w:b w:val="0"/>
          <w:bCs/>
          <w:sz w:val="24"/>
          <w:szCs w:val="24"/>
          <w:lang w:val="en-US"/>
        </w:rPr>
        <w:t>A</w:t>
      </w:r>
      <w:r w:rsidRPr="00BD6A67">
        <w:rPr>
          <w:rFonts w:cs="Times New Roman"/>
          <w:b w:val="0"/>
          <w:bCs/>
          <w:sz w:val="24"/>
          <w:szCs w:val="24"/>
        </w:rPr>
        <w:t>.</w:t>
      </w:r>
      <w:r w:rsidRPr="00BD6A67">
        <w:rPr>
          <w:rFonts w:cs="Times New Roman"/>
          <w:b w:val="0"/>
          <w:bCs/>
          <w:sz w:val="24"/>
          <w:szCs w:val="24"/>
          <w:lang w:val="en-US"/>
        </w:rPr>
        <w:t>jlav</w:t>
      </w:r>
      <w:r w:rsidRPr="00BD6A67">
        <w:rPr>
          <w:rFonts w:cs="Times New Roman"/>
          <w:b w:val="0"/>
          <w:bCs/>
          <w:sz w:val="24"/>
          <w:szCs w:val="24"/>
        </w:rPr>
        <w:t>. га чидамли макка ва ерёнғоқ навларини    чиқаришда жуда катта ишлар олиб борилишига қарамасдан, дала шароитларида самарали ҳеч бир нав чиқарилмаган.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Фузариумга чидамли донлиларни чиқариш кўпроқ муваффақиятга эга. Буғдой ва макканинг чидамлилиги 2 компонентдан иборат деб кўрилиши мумкин: 1) бошланғич киритилишга чидамли ва 2) қаттиқ туқималарда патоген тақсимланишига чидамлилик. 3) компонент сифатида мезбон-патоген муносабатининг микотоксин ҳосил бўлиши ва/ёки парчаланишга таъсирини кўриш мумкин. Аммо, ҳисобланганки, у, чидамли гибридлар ва културалар коммерцияли тайёр бўлишдан бир ёки 2 декада аввал, бўлиши мумкин.</w:t>
      </w:r>
    </w:p>
    <w:p w:rsidR="008F72FC" w:rsidRDefault="008F72FC" w:rsidP="008F72FC">
      <w:pPr>
        <w:pStyle w:val="8"/>
        <w:spacing w:line="360" w:lineRule="auto"/>
        <w:rPr>
          <w:rFonts w:cs="Times New Roman"/>
          <w:sz w:val="24"/>
          <w:szCs w:val="24"/>
          <w:lang w:val="uz-Cyrl-UZ"/>
        </w:rPr>
      </w:pPr>
    </w:p>
    <w:p w:rsidR="008F72FC" w:rsidRPr="00F84D83" w:rsidRDefault="008F72FC" w:rsidP="008F72FC">
      <w:pPr>
        <w:pStyle w:val="8"/>
        <w:spacing w:line="360" w:lineRule="auto"/>
        <w:rPr>
          <w:rFonts w:cs="Times New Roman"/>
          <w:sz w:val="24"/>
          <w:szCs w:val="24"/>
          <w:lang w:val="uz-Cyrl-UZ"/>
        </w:rPr>
      </w:pPr>
      <w:r w:rsidRPr="00F84D83">
        <w:rPr>
          <w:rFonts w:cs="Times New Roman"/>
          <w:sz w:val="24"/>
          <w:szCs w:val="24"/>
          <w:lang w:val="uz-Cyrl-UZ"/>
        </w:rPr>
        <w:t>Мо</w:t>
      </w:r>
      <w:r w:rsidRPr="00F84D83">
        <w:rPr>
          <w:rFonts w:cs="Times New Roman"/>
          <w:b w:val="0"/>
          <w:bCs w:val="0"/>
          <w:sz w:val="24"/>
          <w:szCs w:val="24"/>
          <w:lang w:val="uz-Cyrl-UZ"/>
        </w:rPr>
        <w:t>ғ</w:t>
      </w:r>
      <w:r w:rsidRPr="00F84D83">
        <w:rPr>
          <w:rFonts w:cs="Times New Roman"/>
          <w:sz w:val="24"/>
          <w:szCs w:val="24"/>
          <w:lang w:val="uz-Cyrl-UZ"/>
        </w:rPr>
        <w:t>орлар бионазорати</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Токсиген бўлмаган A.jlav. штамлари билан қишлоқ хўжалик ҳосилларини киритиш («экиш») қолдиқ моғор популяциясининг токсигенлигини камайтириш чораси сифатида баҳоланади. Зарарсиз штаммлар афлатоксинланишни, штамм қолдиқларини физикавий йўқотиш ва афлатоксин ҳосил бўлиши учун зарур бўлган манбаларни тугатиш      орқали, камайтиради. Далада ўтказилган кўпчилик тестлар, ҳозиргача, Аризонада ўстириладиган пахтада олиб борилган.. Пишган ҳосилдаги афлатоксин миқдорининг катта даражада камайиши хабар қилинган эди ва унда A.jlav.нинг афлатоксиген штамлари унаётган буғдой донида, барглашдан аввал, ривожланаётган пахтада кузатилган. Аммо, уларни ижобий қўллаш мумкинлигидан олдин, узоқ-муддатли самараси ва хавфсиз бионазорат стратегияси бўйича изланишлар керак бўлади.</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 xml:space="preserve">Олдини олиш кузатишга нисбатан яхши ва қишлоқ хўжалик       маҳсулотлари учун яхши ҳаракатлар қилинишига қарамасдан, микотоксинлар ҳархил </w:t>
      </w:r>
      <w:r w:rsidRPr="00BD6A67">
        <w:rPr>
          <w:rFonts w:cs="Times New Roman"/>
          <w:b w:val="0"/>
          <w:bCs/>
          <w:sz w:val="24"/>
          <w:szCs w:val="24"/>
          <w:lang w:val="uk-UA"/>
        </w:rPr>
        <w:t xml:space="preserve">озиқ-овқат </w:t>
      </w:r>
      <w:r w:rsidRPr="00BD6A67">
        <w:rPr>
          <w:rFonts w:cs="Times New Roman"/>
          <w:b w:val="0"/>
          <w:bCs/>
          <w:sz w:val="24"/>
          <w:szCs w:val="24"/>
          <w:lang w:val="uk-UA"/>
        </w:rPr>
        <w:lastRenderedPageBreak/>
        <w:t>маҳсулот</w:t>
      </w:r>
      <w:r w:rsidRPr="00F84D83">
        <w:rPr>
          <w:rFonts w:cs="Times New Roman"/>
          <w:b w:val="0"/>
          <w:bCs/>
          <w:sz w:val="24"/>
          <w:szCs w:val="24"/>
          <w:lang w:val="uz-Cyrl-UZ"/>
        </w:rPr>
        <w:t>и ва озуқалар учрашиши давом этаяпти. Ҳозирги пайтда, 2 та ёндашув қўлланилаяпти ва 1-чиси заҳарланган материални аниқлаш ва ажратиб олиш ва 2-чидан, заҳарланган озуқани детоксификациялашдан иборат (8-расм).</w:t>
      </w:r>
    </w:p>
    <w:p w:rsidR="008F72FC" w:rsidRPr="00F84D83" w:rsidRDefault="008F72FC" w:rsidP="008F72FC">
      <w:pPr>
        <w:spacing w:line="360" w:lineRule="auto"/>
        <w:ind w:firstLine="900"/>
        <w:jc w:val="both"/>
        <w:rPr>
          <w:rFonts w:cs="Times New Roman"/>
          <w:b w:val="0"/>
          <w:bCs/>
          <w:sz w:val="24"/>
          <w:szCs w:val="24"/>
          <w:lang w:val="uz-Cyrl-UZ"/>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За</w:t>
      </w:r>
      <w:r w:rsidRPr="00BD6A67">
        <w:rPr>
          <w:rFonts w:cs="Times New Roman"/>
          <w:b w:val="0"/>
          <w:bCs w:val="0"/>
          <w:sz w:val="24"/>
          <w:szCs w:val="24"/>
        </w:rPr>
        <w:t>ҳ</w:t>
      </w:r>
      <w:r w:rsidRPr="00BD6A67">
        <w:rPr>
          <w:rFonts w:cs="Times New Roman"/>
          <w:sz w:val="24"/>
          <w:szCs w:val="24"/>
        </w:rPr>
        <w:t>арланган материални ани</w:t>
      </w:r>
      <w:r w:rsidRPr="00BD6A67">
        <w:rPr>
          <w:rFonts w:cs="Times New Roman"/>
          <w:b w:val="0"/>
          <w:bCs w:val="0"/>
          <w:sz w:val="24"/>
          <w:szCs w:val="24"/>
        </w:rPr>
        <w:t>қ</w:t>
      </w:r>
      <w:r w:rsidRPr="00BD6A67">
        <w:rPr>
          <w:rFonts w:cs="Times New Roman"/>
          <w:sz w:val="24"/>
          <w:szCs w:val="24"/>
        </w:rPr>
        <w:t>лаш ва ажратиб олиш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Заҳарланган материални идентификациялаш ва ажратиб олиш сифат назорати ва мониторинг ишлари орқали ўтказилади.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8-расмдан маълумки, заҳарланган материални аниқлаш ва ажратиб олиш самарали намуна олиш ва методологик таҳлилни талаб қилади.</w:t>
      </w:r>
    </w:p>
    <w:p w:rsidR="008F72FC" w:rsidRDefault="008F72FC" w:rsidP="008F72FC">
      <w:pPr>
        <w:pStyle w:val="zz"/>
        <w:rPr>
          <w:sz w:val="24"/>
          <w:szCs w:val="24"/>
          <w:lang w:val="uz-Cyrl-UZ"/>
        </w:rPr>
      </w:pPr>
      <w:bookmarkStart w:id="14" w:name="_Toc75243612"/>
    </w:p>
    <w:p w:rsidR="008F72FC" w:rsidRPr="00F84D83" w:rsidRDefault="008F72FC" w:rsidP="008F72FC">
      <w:pPr>
        <w:pStyle w:val="zz"/>
        <w:rPr>
          <w:sz w:val="24"/>
          <w:szCs w:val="24"/>
          <w:lang w:val="uz-Cyrl-UZ"/>
        </w:rPr>
      </w:pPr>
      <w:bookmarkStart w:id="15" w:name="_Toc130099987"/>
      <w:r w:rsidRPr="00F84D83">
        <w:rPr>
          <w:sz w:val="24"/>
          <w:szCs w:val="24"/>
          <w:lang w:val="uz-Cyrl-UZ"/>
        </w:rPr>
        <w:t>4.7. Намуна олиш</w:t>
      </w:r>
      <w:bookmarkEnd w:id="14"/>
      <w:bookmarkEnd w:id="15"/>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О</w:t>
      </w:r>
      <w:r w:rsidRPr="00BD6A67">
        <w:rPr>
          <w:rFonts w:cs="Times New Roman"/>
          <w:b w:val="0"/>
          <w:bCs/>
          <w:sz w:val="24"/>
          <w:szCs w:val="24"/>
          <w:lang w:val="uk-UA"/>
        </w:rPr>
        <w:t>зиқ-овқат маҳсулот</w:t>
      </w:r>
      <w:r w:rsidRPr="00F84D83">
        <w:rPr>
          <w:rFonts w:cs="Times New Roman"/>
          <w:b w:val="0"/>
          <w:bCs/>
          <w:sz w:val="24"/>
          <w:szCs w:val="24"/>
          <w:lang w:val="uz-Cyrl-UZ"/>
        </w:rPr>
        <w:t>и ёки озуқа ғарамидан (қопдан) намуна вакилларини йиғиш учун самарали муолажаларни жорий этишга қилинган ҳаракатларнинг</w:t>
      </w:r>
    </w:p>
    <w:p w:rsidR="008F72FC" w:rsidRPr="00F84D83" w:rsidRDefault="008F72FC" w:rsidP="008F72FC">
      <w:pPr>
        <w:spacing w:line="360" w:lineRule="auto"/>
        <w:jc w:val="both"/>
        <w:rPr>
          <w:rFonts w:cs="Times New Roman"/>
          <w:b w:val="0"/>
          <w:bCs/>
          <w:sz w:val="24"/>
          <w:szCs w:val="24"/>
          <w:lang w:val="uz-Cyrl-UZ"/>
        </w:rPr>
      </w:pPr>
      <w:r w:rsidRPr="00F84D83">
        <w:rPr>
          <w:rFonts w:cs="Times New Roman"/>
          <w:b w:val="0"/>
          <w:bCs/>
          <w:sz w:val="24"/>
          <w:szCs w:val="24"/>
          <w:lang w:val="uz-Cyrl-UZ"/>
        </w:rPr>
        <w:t xml:space="preserve"> кўпчилиги афлатоксинларга йўналтирилган эди, чунки ҳозирги бош- қаришнинг кўпчилиги бу токсинлар гуруҳи билан хусусан боғланган. Аммо, намуна олиш процедураларининг самарасини аниқлашда афлатоксин     тақсимланишининг юқори даражада фарқ қилиши, олинган намуналар текширилишининг қийинлиги (яъни мойли уруғлар кексини халтада намуна сифатида олганда) , бутун лот бўйлаб намуналарни йиғиш учун ҳаракат қилгандаги экспертизанинг маълум даражада қийинлиги таъсир қилади. Кузатиш орқали сақланаётган материалнинг катта лотларидан намуна олиш билан боғланган муаммолар ўз-ўзича муайян бўлади. Иложи бўлганда лот ҳаракатда бўлганда намуналарни йиғиш керак ва натижада, реал имконият пайдо бўлади. Масалан,  катта ғарамдан, агар у идеал тузилган бўлса, муваффақиятли намуна олиш мумкин ва албатта, намуналар автоматик равишда ҳаракатланаётган материал оқимидан олиниши керак. Микотоксин учун таҳлил усулларини ишлаб чиқишда, катта ютуқларга эга бўлинганига қарамасдан, халқаро қабул қилинган намуна олиш усулларини ишлаб чиқиш кичик имкониятларга эга.</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 xml:space="preserve">NRI афлатоксинни </w:t>
      </w:r>
      <w:r w:rsidRPr="00BD6A67">
        <w:rPr>
          <w:rFonts w:cs="Times New Roman"/>
          <w:b w:val="0"/>
          <w:bCs/>
          <w:sz w:val="24"/>
          <w:szCs w:val="24"/>
          <w:lang w:val="uk-UA"/>
        </w:rPr>
        <w:t>озиқ-овқат маҳсулот</w:t>
      </w:r>
      <w:r w:rsidRPr="00F84D83">
        <w:rPr>
          <w:rFonts w:cs="Times New Roman"/>
          <w:b w:val="0"/>
          <w:bCs/>
          <w:sz w:val="24"/>
          <w:szCs w:val="24"/>
          <w:lang w:val="uz-Cyrl-UZ"/>
        </w:rPr>
        <w:t>и ва озуқада тақсимланишни ўрганишда ва микотоксинларни аниқлаш учун намуна олиш режасини ишлаб чиқишда илғорликга эга. Афлатоксиннинг ерёнғоқ маҳсулотларида тақсимланишини ҳамкорликда тадқиқ қилиш натижалари 3-жадвалда келтирилган.</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lastRenderedPageBreak/>
        <w:t xml:space="preserve">Ҳар бир маҳсулот учун катта сондаги намуналар </w:t>
      </w:r>
      <w:smartTag w:uri="urn:schemas-microsoft-com:office:smarttags" w:element="metricconverter">
        <w:smartTagPr>
          <w:attr w:name="ProductID" w:val="100 г"/>
        </w:smartTagPr>
        <w:r w:rsidRPr="00F84D83">
          <w:rPr>
            <w:rFonts w:cs="Times New Roman"/>
            <w:b w:val="0"/>
            <w:bCs/>
            <w:sz w:val="24"/>
            <w:szCs w:val="24"/>
            <w:lang w:val="uz-Cyrl-UZ"/>
          </w:rPr>
          <w:t>100 г</w:t>
        </w:r>
      </w:smartTag>
      <w:r w:rsidRPr="00F84D83">
        <w:rPr>
          <w:rFonts w:cs="Times New Roman"/>
          <w:b w:val="0"/>
          <w:bCs/>
          <w:sz w:val="24"/>
          <w:szCs w:val="24"/>
          <w:lang w:val="uz-Cyrl-UZ"/>
        </w:rPr>
        <w:t xml:space="preserve"> дан ҳар бир лотдан систематик равишда йиғиларди ва ҳар бир нам</w:t>
      </w:r>
      <w:r>
        <w:rPr>
          <w:rFonts w:cs="Times New Roman"/>
          <w:b w:val="0"/>
          <w:bCs/>
          <w:sz w:val="24"/>
          <w:szCs w:val="24"/>
          <w:lang w:val="uz-Cyrl-UZ"/>
        </w:rPr>
        <w:t>унада афлатоксин текшириларди. Қ</w:t>
      </w:r>
      <w:r w:rsidRPr="00F84D83">
        <w:rPr>
          <w:rFonts w:cs="Times New Roman"/>
          <w:b w:val="0"/>
          <w:bCs/>
          <w:sz w:val="24"/>
          <w:szCs w:val="24"/>
          <w:lang w:val="uz-Cyrl-UZ"/>
        </w:rPr>
        <w:t xml:space="preserve">айта ишланган ерёнғоқ (майдалаш, навлаш, қовуриш) бошоқлари учун лотларда афлатоксин миқдори 0,05 дан 10 </w:t>
      </w:r>
      <w:r w:rsidRPr="00BD6A67">
        <w:rPr>
          <w:rFonts w:cs="Times New Roman"/>
          <w:b w:val="0"/>
          <w:bCs/>
          <w:sz w:val="24"/>
          <w:szCs w:val="24"/>
        </w:rPr>
        <w:t>μ</w:t>
      </w:r>
      <w:r w:rsidRPr="00F84D83">
        <w:rPr>
          <w:rFonts w:cs="Times New Roman"/>
          <w:b w:val="0"/>
          <w:bCs/>
          <w:sz w:val="24"/>
          <w:szCs w:val="24"/>
          <w:lang w:val="uz-Cyrl-UZ"/>
        </w:rPr>
        <w:t>г/кг гача ўзгариб турарди, ваҳоланки ифлосланган намуналарнинг тегишли улуши 0,5 дан 1,5 % эди. Афлатоксин билан ифлосланишнинг энг юқори даражаси, композит намуналардаги миқдорига нисбатан 200 марта кўп эди. (яъни қўшимча намуналардаги афлатоксин миқдори).</w:t>
      </w: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Pr="00F84D83" w:rsidRDefault="008F72FC" w:rsidP="008F72FC">
      <w:pPr>
        <w:spacing w:line="360" w:lineRule="auto"/>
        <w:ind w:firstLine="900"/>
        <w:jc w:val="right"/>
        <w:rPr>
          <w:rFonts w:cs="Times New Roman"/>
          <w:sz w:val="24"/>
          <w:szCs w:val="24"/>
          <w:lang w:val="uz-Cyrl-UZ"/>
        </w:rPr>
      </w:pPr>
      <w:r w:rsidRPr="00F84D83">
        <w:rPr>
          <w:rFonts w:cs="Times New Roman"/>
          <w:sz w:val="24"/>
          <w:szCs w:val="24"/>
          <w:lang w:val="uz-Cyrl-UZ"/>
        </w:rPr>
        <w:t>3-жадвал.</w:t>
      </w:r>
    </w:p>
    <w:p w:rsidR="008F72FC" w:rsidRPr="00F84D83" w:rsidRDefault="008F72FC" w:rsidP="008F72FC">
      <w:pPr>
        <w:spacing w:line="360" w:lineRule="auto"/>
        <w:ind w:firstLine="900"/>
        <w:jc w:val="center"/>
        <w:rPr>
          <w:rFonts w:cs="Times New Roman"/>
          <w:sz w:val="24"/>
          <w:szCs w:val="24"/>
          <w:lang w:val="uz-Cyrl-UZ"/>
        </w:rPr>
      </w:pPr>
      <w:r w:rsidRPr="00F84D83">
        <w:rPr>
          <w:rFonts w:cs="Times New Roman"/>
          <w:sz w:val="24"/>
          <w:szCs w:val="24"/>
          <w:lang w:val="uz-Cyrl-UZ"/>
        </w:rPr>
        <w:t>Ёйиладиган ерён</w:t>
      </w:r>
      <w:r w:rsidRPr="00F84D83">
        <w:rPr>
          <w:rFonts w:cs="Times New Roman"/>
          <w:b w:val="0"/>
          <w:bCs/>
          <w:sz w:val="24"/>
          <w:szCs w:val="24"/>
          <w:lang w:val="uz-Cyrl-UZ"/>
        </w:rPr>
        <w:t>ғ</w:t>
      </w:r>
      <w:r w:rsidRPr="00F84D83">
        <w:rPr>
          <w:rFonts w:cs="Times New Roman"/>
          <w:sz w:val="24"/>
          <w:szCs w:val="24"/>
          <w:lang w:val="uz-Cyrl-UZ"/>
        </w:rPr>
        <w:t>о</w:t>
      </w:r>
      <w:r w:rsidRPr="00F84D83">
        <w:rPr>
          <w:rFonts w:cs="Times New Roman"/>
          <w:b w:val="0"/>
          <w:bCs/>
          <w:sz w:val="24"/>
          <w:szCs w:val="24"/>
          <w:lang w:val="uz-Cyrl-UZ"/>
        </w:rPr>
        <w:t>қ</w:t>
      </w:r>
      <w:r w:rsidRPr="00F84D83">
        <w:rPr>
          <w:rFonts w:cs="Times New Roman"/>
          <w:sz w:val="24"/>
          <w:szCs w:val="24"/>
          <w:lang w:val="uz-Cyrl-UZ"/>
        </w:rPr>
        <w:t>, FAQ ерён</w:t>
      </w:r>
      <w:r w:rsidRPr="00F84D83">
        <w:rPr>
          <w:rFonts w:cs="Times New Roman"/>
          <w:b w:val="0"/>
          <w:bCs/>
          <w:sz w:val="24"/>
          <w:szCs w:val="24"/>
          <w:lang w:val="uz-Cyrl-UZ"/>
        </w:rPr>
        <w:t>ғ</w:t>
      </w:r>
      <w:r w:rsidRPr="00F84D83">
        <w:rPr>
          <w:rFonts w:cs="Times New Roman"/>
          <w:sz w:val="24"/>
          <w:szCs w:val="24"/>
          <w:lang w:val="uz-Cyrl-UZ"/>
        </w:rPr>
        <w:t>о</w:t>
      </w:r>
      <w:r w:rsidRPr="00F84D83">
        <w:rPr>
          <w:rFonts w:cs="Times New Roman"/>
          <w:b w:val="0"/>
          <w:bCs/>
          <w:sz w:val="24"/>
          <w:szCs w:val="24"/>
          <w:lang w:val="uz-Cyrl-UZ"/>
        </w:rPr>
        <w:t>қ</w:t>
      </w:r>
      <w:r w:rsidRPr="00F84D83">
        <w:rPr>
          <w:rFonts w:cs="Times New Roman"/>
          <w:sz w:val="24"/>
          <w:szCs w:val="24"/>
          <w:lang w:val="uz-Cyrl-UZ"/>
        </w:rPr>
        <w:t xml:space="preserve"> ва шротда афлатоксин та</w:t>
      </w:r>
      <w:r w:rsidRPr="00F84D83">
        <w:rPr>
          <w:rFonts w:cs="Times New Roman"/>
          <w:b w:val="0"/>
          <w:bCs/>
          <w:sz w:val="24"/>
          <w:szCs w:val="24"/>
          <w:lang w:val="uz-Cyrl-UZ"/>
        </w:rPr>
        <w:t>қ</w:t>
      </w:r>
      <w:r w:rsidRPr="00F84D83">
        <w:rPr>
          <w:rFonts w:cs="Times New Roman"/>
          <w:sz w:val="24"/>
          <w:szCs w:val="24"/>
          <w:lang w:val="uz-Cyrl-UZ"/>
        </w:rPr>
        <w:t>симланиши.</w:t>
      </w:r>
    </w:p>
    <w:p w:rsidR="008F72FC" w:rsidRPr="00F84D83" w:rsidRDefault="008F72FC" w:rsidP="008F72FC">
      <w:pPr>
        <w:spacing w:line="360" w:lineRule="auto"/>
        <w:ind w:firstLine="900"/>
        <w:jc w:val="both"/>
        <w:rPr>
          <w:rFonts w:cs="Times New Roman"/>
          <w:sz w:val="24"/>
          <w:szCs w:val="24"/>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160"/>
        <w:gridCol w:w="1980"/>
        <w:gridCol w:w="1800"/>
        <w:gridCol w:w="1363"/>
      </w:tblGrid>
      <w:tr w:rsidR="008F72FC" w:rsidRPr="00BD6A67" w:rsidTr="00037764">
        <w:tc>
          <w:tcPr>
            <w:tcW w:w="2268"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Маҳсулот</w:t>
            </w:r>
          </w:p>
        </w:tc>
        <w:tc>
          <w:tcPr>
            <w:tcW w:w="2160"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Лот ўлчами/</w:t>
            </w:r>
          </w:p>
          <w:p w:rsidR="008F72FC" w:rsidRPr="00BD6A67" w:rsidRDefault="008F72FC" w:rsidP="00037764">
            <w:pPr>
              <w:jc w:val="center"/>
              <w:rPr>
                <w:rFonts w:cs="Times New Roman"/>
                <w:b w:val="0"/>
                <w:bCs/>
                <w:sz w:val="24"/>
                <w:szCs w:val="24"/>
              </w:rPr>
            </w:pPr>
            <w:r w:rsidRPr="00BD6A67">
              <w:rPr>
                <w:rFonts w:cs="Times New Roman"/>
                <w:b w:val="0"/>
                <w:bCs/>
                <w:sz w:val="24"/>
                <w:szCs w:val="24"/>
              </w:rPr>
              <w:t>намуналар</w:t>
            </w:r>
          </w:p>
        </w:tc>
        <w:tc>
          <w:tcPr>
            <w:tcW w:w="198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Ифлос намуналар</w:t>
            </w:r>
          </w:p>
        </w:tc>
        <w:tc>
          <w:tcPr>
            <w:tcW w:w="180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Афлатоксин миқдори</w:t>
            </w:r>
          </w:p>
        </w:tc>
        <w:tc>
          <w:tcPr>
            <w:tcW w:w="1363"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Ўртача лот</w:t>
            </w:r>
          </w:p>
        </w:tc>
      </w:tr>
      <w:tr w:rsidR="008F72FC" w:rsidRPr="00BD6A67" w:rsidTr="00037764">
        <w:tc>
          <w:tcPr>
            <w:tcW w:w="2268" w:type="dxa"/>
          </w:tcPr>
          <w:p w:rsidR="008F72FC" w:rsidRPr="00BD6A67" w:rsidRDefault="008F72FC"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айта ишланган</w:t>
            </w:r>
          </w:p>
          <w:p w:rsidR="008F72FC" w:rsidRPr="00BD6A67" w:rsidRDefault="008F72FC" w:rsidP="00037764">
            <w:pPr>
              <w:jc w:val="both"/>
              <w:rPr>
                <w:rFonts w:cs="Times New Roman"/>
                <w:b w:val="0"/>
                <w:bCs/>
                <w:sz w:val="24"/>
                <w:szCs w:val="24"/>
              </w:rPr>
            </w:pPr>
            <w:r w:rsidRPr="00BD6A67">
              <w:rPr>
                <w:rFonts w:cs="Times New Roman"/>
                <w:b w:val="0"/>
                <w:bCs/>
                <w:sz w:val="24"/>
                <w:szCs w:val="24"/>
              </w:rPr>
              <w:t>ейимли ерёнғоқ</w:t>
            </w: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r w:rsidRPr="00BD6A67">
              <w:rPr>
                <w:rFonts w:cs="Times New Roman"/>
                <w:b w:val="0"/>
                <w:bCs/>
                <w:sz w:val="24"/>
                <w:szCs w:val="24"/>
                <w:lang w:val="en-US"/>
              </w:rPr>
              <w:t>FAQ</w:t>
            </w:r>
            <w:r w:rsidRPr="00BD6A67">
              <w:rPr>
                <w:rFonts w:cs="Times New Roman"/>
                <w:b w:val="0"/>
                <w:bCs/>
                <w:sz w:val="24"/>
                <w:szCs w:val="24"/>
              </w:rPr>
              <w:t xml:space="preserve"> ерёнғоқ</w:t>
            </w:r>
          </w:p>
          <w:p w:rsidR="008F72FC" w:rsidRPr="00BD6A67" w:rsidRDefault="008F72FC" w:rsidP="00037764">
            <w:pPr>
              <w:jc w:val="both"/>
              <w:rPr>
                <w:rFonts w:cs="Times New Roman"/>
                <w:b w:val="0"/>
                <w:bCs/>
                <w:sz w:val="24"/>
                <w:szCs w:val="24"/>
              </w:rPr>
            </w:pPr>
            <w:r w:rsidRPr="00BD6A67">
              <w:rPr>
                <w:rFonts w:cs="Times New Roman"/>
                <w:b w:val="0"/>
                <w:bCs/>
                <w:sz w:val="24"/>
                <w:szCs w:val="24"/>
              </w:rPr>
              <w:t>бошоғи</w:t>
            </w:r>
          </w:p>
          <w:p w:rsidR="008F72FC" w:rsidRPr="00BD6A67" w:rsidRDefault="008F72FC" w:rsidP="00037764">
            <w:pPr>
              <w:jc w:val="both"/>
              <w:rPr>
                <w:rFonts w:cs="Times New Roman"/>
                <w:b w:val="0"/>
                <w:bCs/>
                <w:sz w:val="24"/>
                <w:szCs w:val="24"/>
              </w:rPr>
            </w:pPr>
            <w:r w:rsidRPr="00BD6A67">
              <w:rPr>
                <w:rFonts w:cs="Times New Roman"/>
                <w:b w:val="0"/>
                <w:bCs/>
                <w:sz w:val="24"/>
                <w:szCs w:val="24"/>
              </w:rPr>
              <w:t>Шрот</w:t>
            </w:r>
          </w:p>
        </w:tc>
        <w:tc>
          <w:tcPr>
            <w:tcW w:w="216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20 тонна</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200х100г</w:t>
            </w:r>
          </w:p>
          <w:p w:rsidR="008F72FC" w:rsidRPr="00BD6A67" w:rsidRDefault="008F72FC" w:rsidP="00037764">
            <w:pPr>
              <w:jc w:val="center"/>
              <w:rPr>
                <w:rFonts w:cs="Times New Roman"/>
                <w:b w:val="0"/>
                <w:bCs/>
                <w:sz w:val="24"/>
                <w:szCs w:val="24"/>
              </w:rPr>
            </w:pPr>
            <w:r w:rsidRPr="00BD6A67">
              <w:rPr>
                <w:rFonts w:cs="Times New Roman"/>
                <w:b w:val="0"/>
                <w:bCs/>
                <w:sz w:val="24"/>
                <w:szCs w:val="24"/>
              </w:rPr>
              <w:t>15 тонна</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200х100г</w:t>
            </w:r>
          </w:p>
          <w:p w:rsidR="008F72FC" w:rsidRPr="00BD6A67" w:rsidRDefault="008F72FC" w:rsidP="00037764">
            <w:pPr>
              <w:jc w:val="center"/>
              <w:rPr>
                <w:rFonts w:cs="Times New Roman"/>
                <w:b w:val="0"/>
                <w:bCs/>
                <w:sz w:val="24"/>
                <w:szCs w:val="24"/>
              </w:rPr>
            </w:pPr>
            <w:r w:rsidRPr="00BD6A67">
              <w:rPr>
                <w:rFonts w:cs="Times New Roman"/>
                <w:b w:val="0"/>
                <w:bCs/>
                <w:sz w:val="24"/>
                <w:szCs w:val="24"/>
              </w:rPr>
              <w:t>15 тонна</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200х100г</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 тонна</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200х100г</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 тонна</w:t>
            </w:r>
          </w:p>
          <w:p w:rsidR="008F72FC" w:rsidRPr="00BD6A67" w:rsidRDefault="008F72FC" w:rsidP="00037764">
            <w:pPr>
              <w:jc w:val="center"/>
              <w:rPr>
                <w:rFonts w:cs="Times New Roman"/>
                <w:b w:val="0"/>
                <w:bCs/>
                <w:sz w:val="24"/>
                <w:szCs w:val="24"/>
              </w:rPr>
            </w:pPr>
            <w:r w:rsidRPr="00BD6A67">
              <w:rPr>
                <w:rFonts w:cs="Times New Roman"/>
                <w:b w:val="0"/>
                <w:bCs/>
                <w:sz w:val="24"/>
                <w:szCs w:val="24"/>
              </w:rPr>
              <w:t>84х100г</w:t>
            </w:r>
          </w:p>
          <w:p w:rsidR="008F72FC" w:rsidRPr="00BD6A67" w:rsidRDefault="008F72FC" w:rsidP="00037764">
            <w:pPr>
              <w:jc w:val="center"/>
              <w:rPr>
                <w:rFonts w:cs="Times New Roman"/>
                <w:b w:val="0"/>
                <w:bCs/>
                <w:sz w:val="24"/>
                <w:szCs w:val="24"/>
              </w:rPr>
            </w:pPr>
            <w:smartTag w:uri="urn:schemas-microsoft-com:office:smarttags" w:element="metricconverter">
              <w:smartTagPr>
                <w:attr w:name="ProductID" w:val="5,6 г"/>
              </w:smartTagPr>
              <w:r w:rsidRPr="00BD6A67">
                <w:rPr>
                  <w:rFonts w:cs="Times New Roman"/>
                  <w:b w:val="0"/>
                  <w:bCs/>
                  <w:sz w:val="24"/>
                  <w:szCs w:val="24"/>
                </w:rPr>
                <w:t>5,6 г</w:t>
              </w:r>
            </w:smartTag>
          </w:p>
          <w:p w:rsidR="008F72FC" w:rsidRPr="00BD6A67" w:rsidRDefault="008F72FC" w:rsidP="00037764">
            <w:pPr>
              <w:jc w:val="center"/>
              <w:rPr>
                <w:rFonts w:cs="Times New Roman"/>
                <w:b w:val="0"/>
                <w:bCs/>
                <w:sz w:val="24"/>
                <w:szCs w:val="24"/>
              </w:rPr>
            </w:pPr>
            <w:r w:rsidRPr="00BD6A67">
              <w:rPr>
                <w:rFonts w:cs="Times New Roman"/>
                <w:b w:val="0"/>
                <w:bCs/>
                <w:sz w:val="24"/>
                <w:szCs w:val="24"/>
              </w:rPr>
              <w:t>204х100г</w:t>
            </w:r>
          </w:p>
        </w:tc>
        <w:tc>
          <w:tcPr>
            <w:tcW w:w="1980"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1/200 (0,5%)</w:t>
            </w: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r w:rsidRPr="00BD6A67">
              <w:rPr>
                <w:rFonts w:cs="Times New Roman"/>
                <w:b w:val="0"/>
                <w:bCs/>
                <w:sz w:val="24"/>
                <w:szCs w:val="24"/>
              </w:rPr>
              <w:t>1/200 (1,5%)</w:t>
            </w: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r w:rsidRPr="00BD6A67">
              <w:rPr>
                <w:rFonts w:cs="Times New Roman"/>
                <w:b w:val="0"/>
                <w:bCs/>
                <w:sz w:val="24"/>
                <w:szCs w:val="24"/>
              </w:rPr>
              <w:t>2/200 (1,0%)</w:t>
            </w: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r w:rsidRPr="00BD6A67">
              <w:rPr>
                <w:rFonts w:cs="Times New Roman"/>
                <w:b w:val="0"/>
                <w:bCs/>
                <w:sz w:val="24"/>
                <w:szCs w:val="24"/>
              </w:rPr>
              <w:t>7/200 (3,5%)</w:t>
            </w: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r w:rsidRPr="00BD6A67">
              <w:rPr>
                <w:rFonts w:cs="Times New Roman"/>
                <w:b w:val="0"/>
                <w:bCs/>
                <w:sz w:val="24"/>
                <w:szCs w:val="24"/>
              </w:rPr>
              <w:t>13,84 (15,5%)</w:t>
            </w:r>
          </w:p>
          <w:p w:rsidR="008F72FC" w:rsidRPr="00BD6A67" w:rsidRDefault="008F72FC" w:rsidP="00037764">
            <w:pPr>
              <w:jc w:val="both"/>
              <w:rPr>
                <w:rFonts w:cs="Times New Roman"/>
                <w:b w:val="0"/>
                <w:bCs/>
                <w:sz w:val="24"/>
                <w:szCs w:val="24"/>
              </w:rPr>
            </w:pPr>
          </w:p>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   204/204    </w:t>
            </w:r>
          </w:p>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   (100%)</w:t>
            </w:r>
          </w:p>
        </w:tc>
        <w:tc>
          <w:tcPr>
            <w:tcW w:w="180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100,05</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31,92,109</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7,609</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8-1938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&lt; 1- 4235</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87 - 249</w:t>
            </w:r>
          </w:p>
        </w:tc>
        <w:tc>
          <w:tcPr>
            <w:tcW w:w="1363" w:type="dxa"/>
          </w:tcPr>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209?0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163,0</w:t>
            </w:r>
          </w:p>
        </w:tc>
      </w:tr>
    </w:tbl>
    <w:p w:rsidR="008F72FC" w:rsidRDefault="008F72FC" w:rsidP="008F72FC">
      <w:pPr>
        <w:ind w:firstLine="900"/>
        <w:jc w:val="both"/>
        <w:rPr>
          <w:rFonts w:cs="Times New Roman"/>
          <w:b w:val="0"/>
          <w:bCs/>
          <w:sz w:val="28"/>
          <w:szCs w:val="28"/>
        </w:rPr>
      </w:pP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3-жадвалда келтирилган маълумотлар афлатоксин тақсимланишини </w:t>
      </w:r>
      <w:r w:rsidRPr="00BD6A67">
        <w:rPr>
          <w:rFonts w:cs="Times New Roman"/>
          <w:b w:val="0"/>
          <w:bCs/>
          <w:sz w:val="24"/>
          <w:szCs w:val="24"/>
          <w:lang w:val="en-US"/>
        </w:rPr>
        <w:t>FAQ</w:t>
      </w:r>
      <w:r w:rsidRPr="00BD6A67">
        <w:rPr>
          <w:rFonts w:cs="Times New Roman"/>
          <w:b w:val="0"/>
          <w:bCs/>
          <w:sz w:val="24"/>
          <w:szCs w:val="24"/>
        </w:rPr>
        <w:t xml:space="preserve"> нинг 10 тонналик лотида (ўртача сифатлаш учун) ва ўша лотдан ишлаб чиқариладиган шротда ҳам кўрсатади. Бундан маълумки, ейимли ёнғоқ билан таққосланганда, афлатоксин тақсимланиши юқори ифлосланган </w:t>
      </w:r>
      <w:r w:rsidRPr="00BD6A67">
        <w:rPr>
          <w:rFonts w:cs="Times New Roman"/>
          <w:b w:val="0"/>
          <w:bCs/>
          <w:sz w:val="24"/>
          <w:szCs w:val="24"/>
          <w:lang w:val="en-US"/>
        </w:rPr>
        <w:t>FAQ</w:t>
      </w:r>
      <w:r w:rsidRPr="00BD6A67">
        <w:rPr>
          <w:rFonts w:cs="Times New Roman"/>
          <w:b w:val="0"/>
          <w:bCs/>
          <w:sz w:val="24"/>
          <w:szCs w:val="24"/>
        </w:rPr>
        <w:t xml:space="preserve"> бошоқларига томон кўпроқ яқинлашади ва ифлосланиш даражаси, композит намуналарга нисбатан, 20 марта атрофида кўп бўлади. Бошоқлар майдалангандан сўнг шрот (5,6 т) ғарамидаги афлатоксиннинг тақсимланиши, бошланғич бошоқдагига нисбатан, бир текис бўлади. Ҳар бир олинган намунада </w:t>
      </w:r>
      <w:r w:rsidRPr="00BD6A67">
        <w:rPr>
          <w:rFonts w:cs="Times New Roman"/>
          <w:b w:val="0"/>
          <w:bCs/>
          <w:sz w:val="24"/>
          <w:szCs w:val="24"/>
        </w:rPr>
        <w:lastRenderedPageBreak/>
        <w:t>афлатоксин бўлади ва бу намуналардаги даража, композит намуналардагига нисбатан 2 марта кам.</w:t>
      </w:r>
    </w:p>
    <w:p w:rsidR="008F72FC" w:rsidRPr="00BD6A67" w:rsidRDefault="008F72FC" w:rsidP="008F72FC">
      <w:pPr>
        <w:spacing w:line="360" w:lineRule="auto"/>
        <w:ind w:firstLine="900"/>
        <w:jc w:val="both"/>
        <w:rPr>
          <w:rFonts w:cs="Times New Roman"/>
          <w:sz w:val="24"/>
          <w:szCs w:val="24"/>
        </w:rPr>
      </w:pPr>
      <w:r w:rsidRPr="00BD6A67">
        <w:rPr>
          <w:rFonts w:cs="Times New Roman"/>
          <w:b w:val="0"/>
          <w:bCs/>
          <w:sz w:val="24"/>
          <w:szCs w:val="24"/>
        </w:rPr>
        <w:t>Ҳайвонот озуқасидаги афлатоксин В</w:t>
      </w:r>
      <w:r w:rsidRPr="00BD6A67">
        <w:rPr>
          <w:rFonts w:cs="Times New Roman"/>
          <w:b w:val="0"/>
          <w:bCs/>
          <w:sz w:val="24"/>
          <w:szCs w:val="24"/>
          <w:vertAlign w:val="subscript"/>
        </w:rPr>
        <w:t>1</w:t>
      </w:r>
      <w:r w:rsidRPr="00BD6A67">
        <w:rPr>
          <w:rFonts w:cs="Times New Roman"/>
          <w:b w:val="0"/>
          <w:bCs/>
          <w:sz w:val="24"/>
          <w:szCs w:val="24"/>
        </w:rPr>
        <w:t xml:space="preserve"> максимал қоладиган даражаси (</w:t>
      </w:r>
      <w:r w:rsidRPr="00BD6A67">
        <w:rPr>
          <w:rFonts w:cs="Times New Roman"/>
          <w:b w:val="0"/>
          <w:bCs/>
          <w:sz w:val="24"/>
          <w:szCs w:val="24"/>
          <w:lang w:val="en-US"/>
        </w:rPr>
        <w:t>MRLa</w:t>
      </w:r>
      <w:r w:rsidRPr="00BD6A67">
        <w:rPr>
          <w:rFonts w:cs="Times New Roman"/>
          <w:b w:val="0"/>
          <w:bCs/>
          <w:sz w:val="24"/>
          <w:szCs w:val="24"/>
        </w:rPr>
        <w:t xml:space="preserve">) озуқа тури ва боқиладиган ҳайвонга қараб ўзгариши ЕИ орқали рухсат берилган. Хом ашё (мойли уруғ ва унинг ҳосилалари) импортлаш учун, масалан, 200 μг/кг гача сақлаши мумкин, ваҳоланки, </w:t>
      </w:r>
      <w:r w:rsidRPr="00BD6A67">
        <w:rPr>
          <w:rFonts w:cs="Times New Roman"/>
          <w:b w:val="0"/>
          <w:bCs/>
          <w:sz w:val="24"/>
          <w:szCs w:val="24"/>
          <w:lang w:val="en-US"/>
        </w:rPr>
        <w:t>MRL</w:t>
      </w:r>
      <w:r w:rsidRPr="00BD6A67">
        <w:rPr>
          <w:rFonts w:cs="Times New Roman"/>
          <w:b w:val="0"/>
          <w:bCs/>
          <w:sz w:val="24"/>
          <w:szCs w:val="24"/>
        </w:rPr>
        <w:t xml:space="preserve"> тайёр маҳсулотда фақат 5 μг/кг. Натижада, намуна олиш режаси учун қаттиқ зарурият бор ва у катта ҳажмда импорт қилинадиган ( 50 000 тонна) озуқа учун қўлланилиши мумкин. Бу зарурият </w:t>
      </w:r>
      <w:r w:rsidRPr="00BD6A67">
        <w:rPr>
          <w:rFonts w:cs="Times New Roman"/>
          <w:b w:val="0"/>
          <w:bCs/>
          <w:sz w:val="24"/>
          <w:szCs w:val="24"/>
          <w:lang w:val="en-US"/>
        </w:rPr>
        <w:t>NRI</w:t>
      </w:r>
      <w:r w:rsidRPr="00BD6A67">
        <w:rPr>
          <w:rFonts w:cs="Times New Roman"/>
          <w:b w:val="0"/>
          <w:bCs/>
          <w:sz w:val="24"/>
          <w:szCs w:val="24"/>
        </w:rPr>
        <w:t xml:space="preserve"> жамоаси томонидан ва Гамбург Университет ива 2 немис фирмалари томонидан йўналтирилган 2 та 500 тонналик ғарам (дон, унинг уни, шрот ва ҳоказо) ва ундан олинган 5000 намуна таҳлил қилинди. Бу таҳлилларнинг статистик қайта ишлаш натижалари бир қатор намуна олиш режаларини белгилади ва у 4-жадвалда тўпланган.</w:t>
      </w:r>
      <w:r w:rsidRPr="00BD6A67">
        <w:rPr>
          <w:rFonts w:cs="Times New Roman"/>
          <w:sz w:val="24"/>
          <w:szCs w:val="24"/>
        </w:rPr>
        <w:t xml:space="preserve"> </w:t>
      </w: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Pr="00F84D83" w:rsidRDefault="008F72FC" w:rsidP="008F72FC">
      <w:pPr>
        <w:spacing w:line="360" w:lineRule="auto"/>
        <w:ind w:firstLine="900"/>
        <w:jc w:val="right"/>
        <w:rPr>
          <w:rFonts w:cs="Times New Roman"/>
          <w:b w:val="0"/>
          <w:bCs/>
          <w:sz w:val="24"/>
          <w:szCs w:val="24"/>
          <w:lang w:val="uz-Cyrl-UZ"/>
        </w:rPr>
      </w:pPr>
      <w:r w:rsidRPr="00F84D83">
        <w:rPr>
          <w:rFonts w:cs="Times New Roman"/>
          <w:sz w:val="24"/>
          <w:szCs w:val="24"/>
          <w:lang w:val="uz-Cyrl-UZ"/>
        </w:rPr>
        <w:t>4-Жадвал</w:t>
      </w:r>
    </w:p>
    <w:p w:rsidR="008F72FC" w:rsidRPr="00F84D83" w:rsidRDefault="008F72FC" w:rsidP="008F72FC">
      <w:pPr>
        <w:spacing w:line="360" w:lineRule="auto"/>
        <w:ind w:firstLine="900"/>
        <w:jc w:val="center"/>
        <w:rPr>
          <w:rFonts w:cs="Times New Roman"/>
          <w:sz w:val="24"/>
          <w:szCs w:val="24"/>
          <w:lang w:val="uz-Cyrl-UZ"/>
        </w:rPr>
      </w:pPr>
      <w:r w:rsidRPr="00F84D83">
        <w:rPr>
          <w:rFonts w:cs="Times New Roman"/>
          <w:sz w:val="24"/>
          <w:szCs w:val="24"/>
          <w:lang w:val="uz-Cyrl-UZ"/>
        </w:rPr>
        <w:t xml:space="preserve"> Мойли уру</w:t>
      </w:r>
      <w:r w:rsidRPr="00F84D83">
        <w:rPr>
          <w:rFonts w:cs="Times New Roman"/>
          <w:b w:val="0"/>
          <w:bCs/>
          <w:sz w:val="24"/>
          <w:szCs w:val="24"/>
          <w:lang w:val="uz-Cyrl-UZ"/>
        </w:rPr>
        <w:t>ғ</w:t>
      </w:r>
      <w:r w:rsidRPr="00F84D83">
        <w:rPr>
          <w:rFonts w:cs="Times New Roman"/>
          <w:sz w:val="24"/>
          <w:szCs w:val="24"/>
          <w:lang w:val="uz-Cyrl-UZ"/>
        </w:rPr>
        <w:t xml:space="preserve"> </w:t>
      </w:r>
      <w:r w:rsidRPr="00F84D83">
        <w:rPr>
          <w:rFonts w:cs="Times New Roman"/>
          <w:b w:val="0"/>
          <w:bCs/>
          <w:sz w:val="24"/>
          <w:szCs w:val="24"/>
          <w:lang w:val="uz-Cyrl-UZ"/>
        </w:rPr>
        <w:t>ҳ</w:t>
      </w:r>
      <w:r w:rsidRPr="00F84D83">
        <w:rPr>
          <w:rFonts w:cs="Times New Roman"/>
          <w:sz w:val="24"/>
          <w:szCs w:val="24"/>
          <w:lang w:val="uz-Cyrl-UZ"/>
        </w:rPr>
        <w:t>осилалари ва комбикормлар учун танланган намуна олиш режаларининг тафсифи ва ба</w:t>
      </w:r>
      <w:r w:rsidRPr="00F84D83">
        <w:rPr>
          <w:rFonts w:cs="Times New Roman"/>
          <w:b w:val="0"/>
          <w:bCs/>
          <w:sz w:val="24"/>
          <w:szCs w:val="24"/>
          <w:lang w:val="uz-Cyrl-UZ"/>
        </w:rPr>
        <w:t>ҳ</w:t>
      </w:r>
      <w:r w:rsidRPr="00F84D83">
        <w:rPr>
          <w:rFonts w:cs="Times New Roman"/>
          <w:sz w:val="24"/>
          <w:szCs w:val="24"/>
          <w:lang w:val="uz-Cyrl-UZ"/>
        </w:rPr>
        <w:t>оланиши.</w:t>
      </w:r>
    </w:p>
    <w:p w:rsidR="008F72FC" w:rsidRPr="00F84D83" w:rsidRDefault="008F72FC" w:rsidP="008F72FC">
      <w:pPr>
        <w:spacing w:line="360" w:lineRule="auto"/>
        <w:ind w:firstLine="900"/>
        <w:jc w:val="both"/>
        <w:rPr>
          <w:rFonts w:cs="Times New Roman"/>
          <w:sz w:val="24"/>
          <w:szCs w:val="24"/>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8F72FC" w:rsidRPr="00BD6A67" w:rsidTr="00037764">
        <w:tc>
          <w:tcPr>
            <w:tcW w:w="1595"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Композит намуналар рақами (к)</w:t>
            </w:r>
          </w:p>
        </w:tc>
        <w:tc>
          <w:tcPr>
            <w:tcW w:w="1595"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Композит намуналарга нисбатан </w:t>
            </w:r>
          </w:p>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қўшимча намуналар </w:t>
            </w:r>
            <w:r w:rsidRPr="00BD6A67">
              <w:rPr>
                <w:rFonts w:cs="Times New Roman"/>
                <w:b w:val="0"/>
                <w:bCs/>
                <w:sz w:val="24"/>
                <w:szCs w:val="24"/>
                <w:lang w:val="en-US"/>
              </w:rPr>
              <w:t>N</w:t>
            </w:r>
            <w:r w:rsidRPr="00BD6A67">
              <w:rPr>
                <w:rFonts w:cs="Times New Roman"/>
                <w:b w:val="0"/>
                <w:bCs/>
                <w:sz w:val="24"/>
                <w:szCs w:val="24"/>
                <w:vertAlign w:val="superscript"/>
                <w:lang w:val="en-US"/>
              </w:rPr>
              <w:t>o</w:t>
            </w:r>
            <w:r w:rsidRPr="00BD6A67">
              <w:rPr>
                <w:rFonts w:cs="Times New Roman"/>
                <w:b w:val="0"/>
                <w:bCs/>
                <w:sz w:val="24"/>
                <w:szCs w:val="24"/>
              </w:rPr>
              <w:t xml:space="preserve"> (</w:t>
            </w:r>
            <w:r w:rsidRPr="00BD6A67">
              <w:rPr>
                <w:rFonts w:cs="Times New Roman"/>
                <w:b w:val="0"/>
                <w:bCs/>
                <w:sz w:val="24"/>
                <w:szCs w:val="24"/>
                <w:lang w:val="en-US"/>
              </w:rPr>
              <w:t>a</w:t>
            </w:r>
            <w:r w:rsidRPr="00BD6A67">
              <w:rPr>
                <w:rFonts w:cs="Times New Roman"/>
                <w:b w:val="0"/>
                <w:bCs/>
                <w:sz w:val="24"/>
                <w:szCs w:val="24"/>
              </w:rPr>
              <w:t>) (</w:t>
            </w:r>
            <w:r w:rsidRPr="00BD6A67">
              <w:rPr>
                <w:rFonts w:cs="Times New Roman"/>
                <w:b w:val="0"/>
                <w:bCs/>
                <w:sz w:val="24"/>
                <w:szCs w:val="24"/>
                <w:lang w:val="en-US"/>
              </w:rPr>
              <w:t>n</w:t>
            </w:r>
            <w:r w:rsidRPr="00BD6A67">
              <w:rPr>
                <w:rFonts w:cs="Times New Roman"/>
                <w:b w:val="0"/>
                <w:bCs/>
                <w:sz w:val="24"/>
                <w:szCs w:val="24"/>
              </w:rPr>
              <w:t>)</w:t>
            </w:r>
          </w:p>
        </w:tc>
        <w:tc>
          <w:tcPr>
            <w:tcW w:w="1595" w:type="dxa"/>
          </w:tcPr>
          <w:p w:rsidR="008F72FC" w:rsidRPr="00BD6A67" w:rsidRDefault="008F72FC" w:rsidP="00037764">
            <w:pPr>
              <w:jc w:val="both"/>
              <w:rPr>
                <w:rFonts w:cs="Times New Roman"/>
                <w:b w:val="0"/>
                <w:bCs/>
                <w:sz w:val="24"/>
                <w:szCs w:val="24"/>
              </w:rPr>
            </w:pPr>
            <w:r w:rsidRPr="00BD6A67">
              <w:rPr>
                <w:rFonts w:cs="Times New Roman"/>
                <w:b w:val="0"/>
                <w:bCs/>
                <w:sz w:val="24"/>
                <w:szCs w:val="24"/>
                <w:lang w:val="en-US"/>
              </w:rPr>
              <w:t>N</w:t>
            </w:r>
            <w:r w:rsidRPr="00BD6A67">
              <w:rPr>
                <w:rFonts w:cs="Times New Roman"/>
                <w:b w:val="0"/>
                <w:bCs/>
                <w:sz w:val="24"/>
                <w:szCs w:val="24"/>
              </w:rPr>
              <w:t xml:space="preserve"> </w:t>
            </w:r>
            <w:smartTag w:uri="urn:schemas-microsoft-com:office:smarttags" w:element="metricconverter">
              <w:smartTagPr>
                <w:attr w:name="ProductID" w:val="25 г"/>
              </w:smartTagPr>
              <w:r w:rsidRPr="00BD6A67">
                <w:rPr>
                  <w:rFonts w:cs="Times New Roman"/>
                  <w:b w:val="0"/>
                  <w:bCs/>
                  <w:sz w:val="24"/>
                  <w:szCs w:val="24"/>
                </w:rPr>
                <w:t>25 г</w:t>
              </w:r>
            </w:smartTag>
            <w:r w:rsidRPr="00BD6A67">
              <w:rPr>
                <w:rFonts w:cs="Times New Roman"/>
                <w:b w:val="0"/>
                <w:bCs/>
                <w:sz w:val="24"/>
                <w:szCs w:val="24"/>
              </w:rPr>
              <w:t xml:space="preserve"> улушнинг композит намунага нисбатан (</w:t>
            </w:r>
            <w:r w:rsidRPr="00BD6A67">
              <w:rPr>
                <w:rFonts w:cs="Times New Roman"/>
                <w:b w:val="0"/>
                <w:bCs/>
                <w:sz w:val="24"/>
                <w:szCs w:val="24"/>
                <w:lang w:val="en-US"/>
              </w:rPr>
              <w:t>s</w:t>
            </w:r>
            <w:r w:rsidRPr="00BD6A67">
              <w:rPr>
                <w:rFonts w:cs="Times New Roman"/>
                <w:b w:val="0"/>
                <w:bCs/>
                <w:sz w:val="24"/>
                <w:szCs w:val="24"/>
              </w:rPr>
              <w:t>)</w:t>
            </w:r>
          </w:p>
        </w:tc>
        <w:tc>
          <w:tcPr>
            <w:tcW w:w="1595" w:type="dxa"/>
          </w:tcPr>
          <w:p w:rsidR="008F72FC" w:rsidRPr="00BD6A67" w:rsidRDefault="008F72FC"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ўшимча намуналар умумий сони</w:t>
            </w:r>
          </w:p>
        </w:tc>
        <w:tc>
          <w:tcPr>
            <w:tcW w:w="1595"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Таҳлил умумий сони</w:t>
            </w:r>
          </w:p>
        </w:tc>
        <w:tc>
          <w:tcPr>
            <w:tcW w:w="1596"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Намуна олиш фоизи (</w:t>
            </w:r>
            <w:r w:rsidRPr="00BD6A67">
              <w:rPr>
                <w:rFonts w:cs="Times New Roman"/>
                <w:b w:val="0"/>
                <w:bCs/>
                <w:sz w:val="24"/>
                <w:szCs w:val="24"/>
                <w:lang w:val="en-US"/>
              </w:rPr>
              <w:t>CV</w:t>
            </w:r>
            <w:r w:rsidRPr="00BD6A67">
              <w:rPr>
                <w:rFonts w:cs="Times New Roman"/>
                <w:b w:val="0"/>
                <w:bCs/>
                <w:sz w:val="24"/>
                <w:szCs w:val="24"/>
              </w:rPr>
              <w:t>%)(</w:t>
            </w:r>
            <w:r w:rsidRPr="00BD6A67">
              <w:rPr>
                <w:rFonts w:cs="Times New Roman"/>
                <w:b w:val="0"/>
                <w:bCs/>
                <w:sz w:val="24"/>
                <w:szCs w:val="24"/>
                <w:lang w:val="en-US"/>
              </w:rPr>
              <w:t>b</w:t>
            </w:r>
            <w:r w:rsidRPr="00BD6A67">
              <w:rPr>
                <w:rFonts w:cs="Times New Roman"/>
                <w:b w:val="0"/>
                <w:bCs/>
                <w:sz w:val="24"/>
                <w:szCs w:val="24"/>
              </w:rPr>
              <w:t>)</w:t>
            </w:r>
          </w:p>
        </w:tc>
      </w:tr>
      <w:tr w:rsidR="008F72FC" w:rsidRPr="00BD6A67" w:rsidTr="00037764">
        <w:tc>
          <w:tcPr>
            <w:tcW w:w="1595"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8</w:t>
            </w:r>
          </w:p>
          <w:p w:rsidR="008F72FC" w:rsidRPr="00BD6A67" w:rsidRDefault="008F72FC" w:rsidP="00037764">
            <w:pPr>
              <w:jc w:val="center"/>
              <w:rPr>
                <w:rFonts w:cs="Times New Roman"/>
                <w:b w:val="0"/>
                <w:bCs/>
                <w:sz w:val="24"/>
                <w:szCs w:val="24"/>
              </w:rPr>
            </w:pPr>
            <w:r w:rsidRPr="00BD6A67">
              <w:rPr>
                <w:rFonts w:cs="Times New Roman"/>
                <w:b w:val="0"/>
                <w:bCs/>
                <w:sz w:val="24"/>
                <w:szCs w:val="24"/>
              </w:rPr>
              <w:t>4</w:t>
            </w:r>
          </w:p>
          <w:p w:rsidR="008F72FC" w:rsidRPr="00BD6A67" w:rsidRDefault="008F72FC" w:rsidP="00037764">
            <w:pPr>
              <w:jc w:val="center"/>
              <w:rPr>
                <w:rFonts w:cs="Times New Roman"/>
                <w:b w:val="0"/>
                <w:bCs/>
                <w:sz w:val="24"/>
                <w:szCs w:val="24"/>
              </w:rPr>
            </w:pPr>
            <w:r w:rsidRPr="00BD6A67">
              <w:rPr>
                <w:rFonts w:cs="Times New Roman"/>
                <w:b w:val="0"/>
                <w:bCs/>
                <w:sz w:val="24"/>
                <w:szCs w:val="24"/>
              </w:rPr>
              <w:t>4</w:t>
            </w:r>
          </w:p>
          <w:p w:rsidR="008F72FC" w:rsidRPr="00BD6A67" w:rsidRDefault="008F72FC" w:rsidP="00037764">
            <w:pPr>
              <w:jc w:val="center"/>
              <w:rPr>
                <w:rFonts w:cs="Times New Roman"/>
                <w:b w:val="0"/>
                <w:bCs/>
                <w:sz w:val="24"/>
                <w:szCs w:val="24"/>
              </w:rPr>
            </w:pPr>
            <w:r w:rsidRPr="00BD6A67">
              <w:rPr>
                <w:rFonts w:cs="Times New Roman"/>
                <w:b w:val="0"/>
                <w:bCs/>
                <w:sz w:val="24"/>
                <w:szCs w:val="24"/>
              </w:rPr>
              <w:t>4</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tc>
        <w:tc>
          <w:tcPr>
            <w:tcW w:w="1595"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tc>
        <w:tc>
          <w:tcPr>
            <w:tcW w:w="1595"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4</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tc>
        <w:tc>
          <w:tcPr>
            <w:tcW w:w="1595"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80</w:t>
            </w:r>
          </w:p>
          <w:p w:rsidR="008F72FC" w:rsidRPr="00BD6A67" w:rsidRDefault="008F72FC" w:rsidP="00037764">
            <w:pPr>
              <w:jc w:val="center"/>
              <w:rPr>
                <w:rFonts w:cs="Times New Roman"/>
                <w:b w:val="0"/>
                <w:bCs/>
                <w:sz w:val="24"/>
                <w:szCs w:val="24"/>
              </w:rPr>
            </w:pPr>
            <w:r w:rsidRPr="00BD6A67">
              <w:rPr>
                <w:rFonts w:cs="Times New Roman"/>
                <w:b w:val="0"/>
                <w:bCs/>
                <w:sz w:val="24"/>
                <w:szCs w:val="24"/>
              </w:rPr>
              <w:t>80</w:t>
            </w:r>
          </w:p>
          <w:p w:rsidR="008F72FC" w:rsidRPr="00BD6A67" w:rsidRDefault="008F72FC" w:rsidP="00037764">
            <w:pPr>
              <w:jc w:val="center"/>
              <w:rPr>
                <w:rFonts w:cs="Times New Roman"/>
                <w:b w:val="0"/>
                <w:bCs/>
                <w:sz w:val="24"/>
                <w:szCs w:val="24"/>
              </w:rPr>
            </w:pPr>
            <w:r w:rsidRPr="00BD6A67">
              <w:rPr>
                <w:rFonts w:cs="Times New Roman"/>
                <w:b w:val="0"/>
                <w:bCs/>
                <w:sz w:val="24"/>
                <w:szCs w:val="24"/>
              </w:rPr>
              <w:t>40</w:t>
            </w:r>
          </w:p>
          <w:p w:rsidR="008F72FC" w:rsidRPr="00BD6A67" w:rsidRDefault="008F72FC" w:rsidP="00037764">
            <w:pPr>
              <w:jc w:val="center"/>
              <w:rPr>
                <w:rFonts w:cs="Times New Roman"/>
                <w:b w:val="0"/>
                <w:bCs/>
                <w:sz w:val="24"/>
                <w:szCs w:val="24"/>
              </w:rPr>
            </w:pPr>
            <w:r w:rsidRPr="00BD6A67">
              <w:rPr>
                <w:rFonts w:cs="Times New Roman"/>
                <w:b w:val="0"/>
                <w:bCs/>
                <w:sz w:val="24"/>
                <w:szCs w:val="24"/>
              </w:rPr>
              <w:t>40</w:t>
            </w:r>
          </w:p>
          <w:p w:rsidR="008F72FC" w:rsidRPr="00BD6A67" w:rsidRDefault="008F72FC" w:rsidP="00037764">
            <w:pPr>
              <w:jc w:val="center"/>
              <w:rPr>
                <w:rFonts w:cs="Times New Roman"/>
                <w:b w:val="0"/>
                <w:bCs/>
                <w:sz w:val="24"/>
                <w:szCs w:val="24"/>
              </w:rPr>
            </w:pPr>
            <w:r w:rsidRPr="00BD6A67">
              <w:rPr>
                <w:rFonts w:cs="Times New Roman"/>
                <w:b w:val="0"/>
                <w:bCs/>
                <w:sz w:val="24"/>
                <w:szCs w:val="24"/>
              </w:rPr>
              <w:t>40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w:t>
            </w:r>
          </w:p>
        </w:tc>
        <w:tc>
          <w:tcPr>
            <w:tcW w:w="1595"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16</w:t>
            </w:r>
          </w:p>
          <w:p w:rsidR="008F72FC" w:rsidRPr="00BD6A67" w:rsidRDefault="008F72FC" w:rsidP="00037764">
            <w:pPr>
              <w:jc w:val="center"/>
              <w:rPr>
                <w:rFonts w:cs="Times New Roman"/>
                <w:b w:val="0"/>
                <w:bCs/>
                <w:sz w:val="24"/>
                <w:szCs w:val="24"/>
              </w:rPr>
            </w:pPr>
            <w:r w:rsidRPr="00BD6A67">
              <w:rPr>
                <w:rFonts w:cs="Times New Roman"/>
                <w:b w:val="0"/>
                <w:bCs/>
                <w:sz w:val="24"/>
                <w:szCs w:val="24"/>
              </w:rPr>
              <w:t>8</w:t>
            </w:r>
          </w:p>
          <w:p w:rsidR="008F72FC" w:rsidRPr="00BD6A67" w:rsidRDefault="008F72FC" w:rsidP="00037764">
            <w:pPr>
              <w:jc w:val="center"/>
              <w:rPr>
                <w:rFonts w:cs="Times New Roman"/>
                <w:b w:val="0"/>
                <w:bCs/>
                <w:sz w:val="24"/>
                <w:szCs w:val="24"/>
              </w:rPr>
            </w:pPr>
            <w:r w:rsidRPr="00BD6A67">
              <w:rPr>
                <w:rFonts w:cs="Times New Roman"/>
                <w:b w:val="0"/>
                <w:bCs/>
                <w:sz w:val="24"/>
                <w:szCs w:val="24"/>
              </w:rPr>
              <w:t>16</w:t>
            </w:r>
          </w:p>
          <w:p w:rsidR="008F72FC" w:rsidRPr="00BD6A67" w:rsidRDefault="008F72FC" w:rsidP="00037764">
            <w:pPr>
              <w:jc w:val="center"/>
              <w:rPr>
                <w:rFonts w:cs="Times New Roman"/>
                <w:b w:val="0"/>
                <w:bCs/>
                <w:sz w:val="24"/>
                <w:szCs w:val="24"/>
              </w:rPr>
            </w:pPr>
            <w:r w:rsidRPr="00BD6A67">
              <w:rPr>
                <w:rFonts w:cs="Times New Roman"/>
                <w:b w:val="0"/>
                <w:bCs/>
                <w:sz w:val="24"/>
                <w:szCs w:val="24"/>
              </w:rPr>
              <w:t>8</w:t>
            </w:r>
          </w:p>
          <w:p w:rsidR="008F72FC" w:rsidRPr="00BD6A67" w:rsidRDefault="008F72FC" w:rsidP="00037764">
            <w:pPr>
              <w:jc w:val="center"/>
              <w:rPr>
                <w:rFonts w:cs="Times New Roman"/>
                <w:b w:val="0"/>
                <w:bCs/>
                <w:sz w:val="24"/>
                <w:szCs w:val="24"/>
              </w:rPr>
            </w:pPr>
            <w:r w:rsidRPr="00BD6A67">
              <w:rPr>
                <w:rFonts w:cs="Times New Roman"/>
                <w:b w:val="0"/>
                <w:bCs/>
                <w:sz w:val="24"/>
                <w:szCs w:val="24"/>
              </w:rPr>
              <w:t>4</w:t>
            </w:r>
          </w:p>
          <w:p w:rsidR="008F72FC" w:rsidRPr="00BD6A67" w:rsidRDefault="008F72FC" w:rsidP="00037764">
            <w:pPr>
              <w:jc w:val="center"/>
              <w:rPr>
                <w:rFonts w:cs="Times New Roman"/>
                <w:b w:val="0"/>
                <w:bCs/>
                <w:sz w:val="24"/>
                <w:szCs w:val="24"/>
              </w:rPr>
            </w:pPr>
            <w:r w:rsidRPr="00BD6A67">
              <w:rPr>
                <w:rFonts w:cs="Times New Roman"/>
                <w:b w:val="0"/>
                <w:bCs/>
                <w:sz w:val="24"/>
                <w:szCs w:val="24"/>
              </w:rPr>
              <w:t>4</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p w:rsidR="008F72FC" w:rsidRPr="00BD6A67" w:rsidRDefault="008F72FC" w:rsidP="00037764">
            <w:pPr>
              <w:jc w:val="center"/>
              <w:rPr>
                <w:rFonts w:cs="Times New Roman"/>
                <w:b w:val="0"/>
                <w:bCs/>
                <w:sz w:val="24"/>
                <w:szCs w:val="24"/>
              </w:rPr>
            </w:pPr>
            <w:r w:rsidRPr="00BD6A67">
              <w:rPr>
                <w:rFonts w:cs="Times New Roman"/>
                <w:b w:val="0"/>
                <w:bCs/>
                <w:sz w:val="24"/>
                <w:szCs w:val="24"/>
              </w:rPr>
              <w:t>2</w:t>
            </w:r>
          </w:p>
          <w:p w:rsidR="008F72FC" w:rsidRPr="00BD6A67" w:rsidRDefault="008F72FC" w:rsidP="00037764">
            <w:pPr>
              <w:jc w:val="center"/>
              <w:rPr>
                <w:rFonts w:cs="Times New Roman"/>
                <w:b w:val="0"/>
                <w:bCs/>
                <w:sz w:val="24"/>
                <w:szCs w:val="24"/>
              </w:rPr>
            </w:pPr>
            <w:r w:rsidRPr="00BD6A67">
              <w:rPr>
                <w:rFonts w:cs="Times New Roman"/>
                <w:b w:val="0"/>
                <w:bCs/>
                <w:sz w:val="24"/>
                <w:szCs w:val="24"/>
              </w:rPr>
              <w:t>1</w:t>
            </w:r>
          </w:p>
        </w:tc>
        <w:tc>
          <w:tcPr>
            <w:tcW w:w="1596"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4,0</w:t>
            </w:r>
          </w:p>
          <w:p w:rsidR="008F72FC" w:rsidRPr="00BD6A67" w:rsidRDefault="008F72FC" w:rsidP="00037764">
            <w:pPr>
              <w:jc w:val="center"/>
              <w:rPr>
                <w:rFonts w:cs="Times New Roman"/>
                <w:b w:val="0"/>
                <w:bCs/>
                <w:sz w:val="24"/>
                <w:szCs w:val="24"/>
              </w:rPr>
            </w:pPr>
            <w:r w:rsidRPr="00BD6A67">
              <w:rPr>
                <w:rFonts w:cs="Times New Roman"/>
                <w:b w:val="0"/>
                <w:bCs/>
                <w:sz w:val="24"/>
                <w:szCs w:val="24"/>
              </w:rPr>
              <w:t>4,5</w:t>
            </w:r>
          </w:p>
          <w:p w:rsidR="008F72FC" w:rsidRPr="00BD6A67" w:rsidRDefault="008F72FC" w:rsidP="00037764">
            <w:pPr>
              <w:jc w:val="center"/>
              <w:rPr>
                <w:rFonts w:cs="Times New Roman"/>
                <w:b w:val="0"/>
                <w:bCs/>
                <w:sz w:val="24"/>
                <w:szCs w:val="24"/>
              </w:rPr>
            </w:pPr>
            <w:r w:rsidRPr="00BD6A67">
              <w:rPr>
                <w:rFonts w:cs="Times New Roman"/>
                <w:b w:val="0"/>
                <w:bCs/>
                <w:sz w:val="24"/>
                <w:szCs w:val="24"/>
              </w:rPr>
              <w:t>5,0</w:t>
            </w:r>
          </w:p>
          <w:p w:rsidR="008F72FC" w:rsidRPr="00BD6A67" w:rsidRDefault="008F72FC" w:rsidP="00037764">
            <w:pPr>
              <w:jc w:val="center"/>
              <w:rPr>
                <w:rFonts w:cs="Times New Roman"/>
                <w:b w:val="0"/>
                <w:bCs/>
                <w:sz w:val="24"/>
                <w:szCs w:val="24"/>
              </w:rPr>
            </w:pPr>
            <w:r w:rsidRPr="00BD6A67">
              <w:rPr>
                <w:rFonts w:cs="Times New Roman"/>
                <w:b w:val="0"/>
                <w:bCs/>
                <w:sz w:val="24"/>
                <w:szCs w:val="24"/>
              </w:rPr>
              <w:t>3,5</w:t>
            </w:r>
          </w:p>
          <w:p w:rsidR="008F72FC" w:rsidRPr="00BD6A67" w:rsidRDefault="008F72FC" w:rsidP="00037764">
            <w:pPr>
              <w:jc w:val="center"/>
              <w:rPr>
                <w:rFonts w:cs="Times New Roman"/>
                <w:b w:val="0"/>
                <w:bCs/>
                <w:sz w:val="24"/>
                <w:szCs w:val="24"/>
              </w:rPr>
            </w:pPr>
            <w:r w:rsidRPr="00BD6A67">
              <w:rPr>
                <w:rFonts w:cs="Times New Roman"/>
                <w:b w:val="0"/>
                <w:bCs/>
                <w:sz w:val="24"/>
                <w:szCs w:val="24"/>
              </w:rPr>
              <w:t>6,0</w:t>
            </w:r>
          </w:p>
          <w:p w:rsidR="008F72FC" w:rsidRPr="00BD6A67" w:rsidRDefault="008F72FC" w:rsidP="00037764">
            <w:pPr>
              <w:jc w:val="center"/>
              <w:rPr>
                <w:rFonts w:cs="Times New Roman"/>
                <w:b w:val="0"/>
                <w:bCs/>
                <w:sz w:val="24"/>
                <w:szCs w:val="24"/>
              </w:rPr>
            </w:pPr>
            <w:r w:rsidRPr="00BD6A67">
              <w:rPr>
                <w:rFonts w:cs="Times New Roman"/>
                <w:b w:val="0"/>
                <w:bCs/>
                <w:sz w:val="24"/>
                <w:szCs w:val="24"/>
              </w:rPr>
              <w:t>6,0</w:t>
            </w:r>
          </w:p>
          <w:p w:rsidR="008F72FC" w:rsidRPr="00BD6A67" w:rsidRDefault="008F72FC" w:rsidP="00037764">
            <w:pPr>
              <w:jc w:val="center"/>
              <w:rPr>
                <w:rFonts w:cs="Times New Roman"/>
                <w:b w:val="0"/>
                <w:bCs/>
                <w:sz w:val="24"/>
                <w:szCs w:val="24"/>
              </w:rPr>
            </w:pPr>
            <w:r w:rsidRPr="00BD6A67">
              <w:rPr>
                <w:rFonts w:cs="Times New Roman"/>
                <w:b w:val="0"/>
                <w:bCs/>
                <w:sz w:val="24"/>
                <w:szCs w:val="24"/>
              </w:rPr>
              <w:t>9,0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10,5</w:t>
            </w:r>
          </w:p>
          <w:p w:rsidR="008F72FC" w:rsidRPr="00BD6A67" w:rsidRDefault="008F72FC" w:rsidP="00037764">
            <w:pPr>
              <w:jc w:val="center"/>
              <w:rPr>
                <w:rFonts w:cs="Times New Roman"/>
                <w:b w:val="0"/>
                <w:bCs/>
                <w:sz w:val="24"/>
                <w:szCs w:val="24"/>
              </w:rPr>
            </w:pPr>
            <w:r w:rsidRPr="00BD6A67">
              <w:rPr>
                <w:rFonts w:cs="Times New Roman"/>
                <w:b w:val="0"/>
                <w:bCs/>
                <w:sz w:val="24"/>
                <w:szCs w:val="24"/>
              </w:rPr>
              <w:t>11,0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12,5</w:t>
            </w:r>
          </w:p>
        </w:tc>
      </w:tr>
    </w:tbl>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lastRenderedPageBreak/>
        <w:t xml:space="preserve">а) </w:t>
      </w:r>
      <w:r>
        <w:rPr>
          <w:rFonts w:cs="Times New Roman"/>
          <w:b w:val="0"/>
          <w:bCs/>
          <w:sz w:val="24"/>
          <w:szCs w:val="24"/>
          <w:lang w:val="uz-Cyrl-UZ"/>
        </w:rPr>
        <w:t>Қ</w:t>
      </w:r>
      <w:r w:rsidRPr="00BD6A67">
        <w:rPr>
          <w:rFonts w:cs="Times New Roman"/>
          <w:b w:val="0"/>
          <w:bCs/>
          <w:sz w:val="24"/>
          <w:szCs w:val="24"/>
        </w:rPr>
        <w:t>ўшимча намуна олиш вариантлари ва натижада, ҳар бир намуна олиш режасининг тўғрилиги қўшимча намуна сони (синалаётган маҳсулот учун) билан боғланмаслиги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 Умумий миқдор (намуна олиш, намуна тайёрлаш ва таҳлил қилиш) 0,5 % дан ошмаслиги керак ва у назарда тутадики, барча таҳлиллар ЕИ нинг ҳайвонот озуқасидаги афлатоксин В</w:t>
      </w:r>
      <w:r w:rsidRPr="00BD6A67">
        <w:rPr>
          <w:rFonts w:cs="Times New Roman"/>
          <w:b w:val="0"/>
          <w:bCs/>
          <w:sz w:val="24"/>
          <w:szCs w:val="24"/>
          <w:vertAlign w:val="subscript"/>
        </w:rPr>
        <w:t>1</w:t>
      </w:r>
      <w:r w:rsidRPr="00BD6A67">
        <w:rPr>
          <w:rFonts w:cs="Times New Roman"/>
          <w:b w:val="0"/>
          <w:bCs/>
          <w:sz w:val="24"/>
          <w:szCs w:val="24"/>
        </w:rPr>
        <w:t xml:space="preserve"> таҳлили услуби ёрдамида олиб борилган.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Маълумки, кўпчилик намуна олиш усулларининг аниқлиги (</w:t>
      </w:r>
      <w:r w:rsidRPr="00BD6A67">
        <w:rPr>
          <w:rFonts w:cs="Times New Roman"/>
          <w:b w:val="0"/>
          <w:bCs/>
          <w:sz w:val="24"/>
          <w:szCs w:val="24"/>
          <w:lang w:val="en-US"/>
        </w:rPr>
        <w:t>CV</w:t>
      </w:r>
      <w:r w:rsidRPr="00BD6A67">
        <w:rPr>
          <w:rFonts w:cs="Times New Roman"/>
          <w:b w:val="0"/>
          <w:bCs/>
          <w:sz w:val="24"/>
          <w:szCs w:val="24"/>
        </w:rPr>
        <w:t xml:space="preserve"> қ 4 %) ҳар бири қўшимча намунадан иборат 8 та композит намуна йиғишни қамраб олган. Ҳар бир намунадан олинган 2 та </w:t>
      </w:r>
      <w:smartTag w:uri="urn:schemas-microsoft-com:office:smarttags" w:element="metricconverter">
        <w:smartTagPr>
          <w:attr w:name="ProductID" w:val="25 г"/>
        </w:smartTagPr>
        <w:r w:rsidRPr="00BD6A67">
          <w:rPr>
            <w:rFonts w:cs="Times New Roman"/>
            <w:b w:val="0"/>
            <w:bCs/>
            <w:sz w:val="24"/>
            <w:szCs w:val="24"/>
          </w:rPr>
          <w:t>25 г</w:t>
        </w:r>
      </w:smartTag>
      <w:r w:rsidRPr="00BD6A67">
        <w:rPr>
          <w:rFonts w:cs="Times New Roman"/>
          <w:b w:val="0"/>
          <w:bCs/>
          <w:sz w:val="24"/>
          <w:szCs w:val="24"/>
        </w:rPr>
        <w:t xml:space="preserve"> улуш таҳлили 16 та    таҳлил ўтказишни тақозо қилади. Намуналаш режасини аниқлаш рўйхати (</w:t>
      </w:r>
      <w:r w:rsidRPr="00BD6A67">
        <w:rPr>
          <w:rFonts w:cs="Times New Roman"/>
          <w:b w:val="0"/>
          <w:bCs/>
          <w:sz w:val="24"/>
          <w:szCs w:val="24"/>
          <w:lang w:val="en-US"/>
        </w:rPr>
        <w:t>CV</w:t>
      </w:r>
      <w:r w:rsidRPr="00BD6A67">
        <w:rPr>
          <w:rFonts w:cs="Times New Roman"/>
          <w:b w:val="0"/>
          <w:bCs/>
          <w:sz w:val="24"/>
          <w:szCs w:val="24"/>
        </w:rPr>
        <w:t xml:space="preserve"> қ 12 %) оддий композит намуналардан, қўшимча намуналардан ташкил топган ва намунанинг бир бўлагини таҳлил қилишдан иборат.      Оғирлигининг аниқлиги 20 та қўшимча намуналарни танлаш ва ҳар бир намунани 2 марта таҳлил қилиш орқали (умумий 2 таҳлил) яхшиланиши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Бутун мойли уруғ, ейимли ёнғоқ ва донларнинг намуна вакиллари одатда оғирлигига қараб 1 ва </w:t>
      </w:r>
      <w:smartTag w:uri="urn:schemas-microsoft-com:office:smarttags" w:element="metricconverter">
        <w:smartTagPr>
          <w:attr w:name="ProductID" w:val="20 кг"/>
        </w:smartTagPr>
        <w:r w:rsidRPr="00BD6A67">
          <w:rPr>
            <w:rFonts w:cs="Times New Roman"/>
            <w:b w:val="0"/>
            <w:bCs/>
            <w:sz w:val="24"/>
            <w:szCs w:val="24"/>
          </w:rPr>
          <w:t>20 кг</w:t>
        </w:r>
      </w:smartTag>
      <w:r w:rsidRPr="00BD6A67">
        <w:rPr>
          <w:rFonts w:cs="Times New Roman"/>
          <w:b w:val="0"/>
          <w:bCs/>
          <w:sz w:val="24"/>
          <w:szCs w:val="24"/>
        </w:rPr>
        <w:t xml:space="preserve"> орасида туради. Натижада, муҳимки, намуна тайёрлаш муолажалари мавжуд бўлади ва улар бошланғич намуналар вакиллари бўлиб, лаборатория намуналарини тайёрлашга имкон беради. Коммерция ходимлари билан ҳамкорликда субнамунали ун </w:t>
      </w:r>
      <w:r w:rsidRPr="00BD6A67">
        <w:rPr>
          <w:rFonts w:cs="Times New Roman"/>
          <w:b w:val="0"/>
          <w:bCs/>
          <w:sz w:val="24"/>
          <w:szCs w:val="24"/>
          <w:lang w:val="en-US"/>
        </w:rPr>
        <w:t>NRI</w:t>
      </w:r>
      <w:r w:rsidRPr="00BD6A67">
        <w:rPr>
          <w:rFonts w:cs="Times New Roman"/>
          <w:b w:val="0"/>
          <w:bCs/>
          <w:sz w:val="24"/>
          <w:szCs w:val="24"/>
          <w:lang w:val="uz-Cyrl-UZ"/>
        </w:rPr>
        <w:t xml:space="preserve"> </w:t>
      </w:r>
      <w:r w:rsidRPr="00BD6A67">
        <w:rPr>
          <w:rFonts w:cs="Times New Roman"/>
          <w:b w:val="0"/>
          <w:bCs/>
          <w:sz w:val="24"/>
          <w:szCs w:val="24"/>
        </w:rPr>
        <w:t>да ишлаб чиқилган ва у катта миқдордаги донлилар, мойли уруғ ва ейимли   ёнғоқларнинг ўзида ҳам кузатилган ва суббўлимга ижозат беради (10-расм).</w:t>
      </w:r>
    </w:p>
    <w:p w:rsidR="008F72FC" w:rsidRPr="00BD6A67" w:rsidRDefault="008F72FC" w:rsidP="008F72FC">
      <w:pPr>
        <w:pStyle w:val="zz"/>
        <w:rPr>
          <w:sz w:val="24"/>
          <w:szCs w:val="24"/>
          <w:lang w:val="ru-RU"/>
        </w:rPr>
      </w:pPr>
      <w:bookmarkStart w:id="16" w:name="_Toc75243613"/>
      <w:bookmarkStart w:id="17" w:name="_Toc130099988"/>
      <w:r w:rsidRPr="00BD6A67">
        <w:rPr>
          <w:sz w:val="24"/>
          <w:szCs w:val="24"/>
          <w:lang w:val="ru-RU"/>
        </w:rPr>
        <w:t>4.8. Микотоксинлар та</w:t>
      </w:r>
      <w:r w:rsidRPr="00BD6A67">
        <w:rPr>
          <w:b w:val="0"/>
          <w:bCs/>
          <w:sz w:val="24"/>
          <w:szCs w:val="24"/>
          <w:lang w:val="ru-RU"/>
        </w:rPr>
        <w:t>ҳ</w:t>
      </w:r>
      <w:r w:rsidRPr="00BD6A67">
        <w:rPr>
          <w:sz w:val="24"/>
          <w:szCs w:val="24"/>
          <w:lang w:val="ru-RU"/>
        </w:rPr>
        <w:t>лили</w:t>
      </w:r>
      <w:bookmarkEnd w:id="16"/>
      <w:bookmarkEnd w:id="17"/>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Таҳлил усулини танлаш қўлда бажариладиган ишлар табиати орқали аниқланади. Агар катта ҳажмдаги намуналар таҳлил қилиниши керак бўлса, юқори аниқликдаги суюқлик хроматографияси, (</w:t>
      </w:r>
      <w:r w:rsidRPr="00BD6A67">
        <w:rPr>
          <w:rFonts w:cs="Times New Roman"/>
          <w:b w:val="0"/>
          <w:bCs/>
          <w:sz w:val="24"/>
          <w:szCs w:val="24"/>
          <w:lang w:val="en-US"/>
        </w:rPr>
        <w:t>HPLC</w:t>
      </w:r>
      <w:r w:rsidRPr="00BD6A67">
        <w:rPr>
          <w:rFonts w:cs="Times New Roman"/>
          <w:b w:val="0"/>
          <w:bCs/>
          <w:sz w:val="24"/>
          <w:szCs w:val="24"/>
        </w:rPr>
        <w:t>), юқори          аниқликдаги юпқа қаватли хроматография (</w:t>
      </w:r>
      <w:r w:rsidRPr="00BD6A67">
        <w:rPr>
          <w:rFonts w:cs="Times New Roman"/>
          <w:b w:val="0"/>
          <w:bCs/>
          <w:sz w:val="24"/>
          <w:szCs w:val="24"/>
          <w:lang w:val="en-US"/>
        </w:rPr>
        <w:t>HPTLC</w:t>
      </w:r>
      <w:r w:rsidRPr="00BD6A67">
        <w:rPr>
          <w:rFonts w:cs="Times New Roman"/>
          <w:b w:val="0"/>
          <w:bCs/>
          <w:sz w:val="24"/>
          <w:szCs w:val="24"/>
        </w:rPr>
        <w:t>), ёки энзим билан     алоқадор иммунопробалар (</w:t>
      </w:r>
      <w:r w:rsidRPr="00BD6A67">
        <w:rPr>
          <w:rFonts w:cs="Times New Roman"/>
          <w:b w:val="0"/>
          <w:bCs/>
          <w:sz w:val="24"/>
          <w:szCs w:val="24"/>
          <w:lang w:val="en-US"/>
        </w:rPr>
        <w:t>ELISA</w:t>
      </w:r>
      <w:r w:rsidRPr="00BD6A67">
        <w:rPr>
          <w:rFonts w:cs="Times New Roman"/>
          <w:b w:val="0"/>
          <w:bCs/>
          <w:sz w:val="24"/>
          <w:szCs w:val="24"/>
        </w:rPr>
        <w:t>) каби автоматик процедуралар устун туради. Аммо автоматик усуллар, кўпинча юқори даражада сифатли намуна олишни, аниқликни ва эҳтиётликни талаб қиладиган қимматбаҳо асбоблардир. Бундай инвестициялар юқори сифатли назорат ёки тадқиқот лабораториясида пулли таҳлил учун киритилади.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Аммо нисбатан тажрибали лаборантлар ўтказадиган тез натижани талаб қиладиган қўшимча намуналар таҳлили учун тегишли усуллар мавжуд. Бундай усулларни ўтказиш учун содда ва мураккаб бўлмаган, арзон асбоблар талаб қилинади.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lastRenderedPageBreak/>
        <w:t>NRI</w:t>
      </w:r>
      <w:r w:rsidRPr="00BD6A67">
        <w:rPr>
          <w:rFonts w:cs="Times New Roman"/>
          <w:b w:val="0"/>
          <w:bCs/>
          <w:sz w:val="24"/>
          <w:szCs w:val="24"/>
        </w:rPr>
        <w:t xml:space="preserve"> да  ҳамкорликда ўтказилган ишлари микотоксинни аниқлашнинг нисбатан оддий усулини ишлаб чиқди ва у ривожланаётган давлатлар лабораториясида ишлатилиши мумкин. </w:t>
      </w:r>
      <w:r>
        <w:rPr>
          <w:rFonts w:cs="Times New Roman"/>
          <w:b w:val="0"/>
          <w:bCs/>
          <w:sz w:val="24"/>
          <w:szCs w:val="24"/>
          <w:lang w:val="uz-Cyrl-UZ"/>
        </w:rPr>
        <w:t>Қ</w:t>
      </w:r>
      <w:r w:rsidRPr="00BD6A67">
        <w:rPr>
          <w:rFonts w:cs="Times New Roman"/>
          <w:b w:val="0"/>
          <w:bCs/>
          <w:sz w:val="24"/>
          <w:szCs w:val="24"/>
        </w:rPr>
        <w:t>исқача, хом намуна (ҳўл) ойдинлашигача қаттиқ фазада экстракциялашни (</w:t>
      </w:r>
      <w:r w:rsidRPr="00BD6A67">
        <w:rPr>
          <w:rFonts w:cs="Times New Roman"/>
          <w:b w:val="0"/>
          <w:bCs/>
          <w:sz w:val="24"/>
          <w:szCs w:val="24"/>
          <w:lang w:val="en-US"/>
        </w:rPr>
        <w:t>SPE</w:t>
      </w:r>
      <w:r w:rsidRPr="00BD6A67">
        <w:rPr>
          <w:rFonts w:cs="Times New Roman"/>
          <w:b w:val="0"/>
          <w:bCs/>
          <w:sz w:val="24"/>
          <w:szCs w:val="24"/>
        </w:rPr>
        <w:t xml:space="preserve">)    қўллайдиган усул ва ундан сўнг микотоксинни </w:t>
      </w:r>
      <w:r w:rsidRPr="00BD6A67">
        <w:rPr>
          <w:rFonts w:cs="Times New Roman"/>
          <w:b w:val="0"/>
          <w:bCs/>
          <w:sz w:val="24"/>
          <w:szCs w:val="24"/>
          <w:lang w:val="en-US"/>
        </w:rPr>
        <w:t>HP</w:t>
      </w:r>
      <w:r w:rsidRPr="00BD6A67">
        <w:rPr>
          <w:rFonts w:cs="Times New Roman"/>
          <w:b w:val="0"/>
          <w:bCs/>
          <w:sz w:val="24"/>
          <w:szCs w:val="24"/>
        </w:rPr>
        <w:t>Т</w:t>
      </w:r>
      <w:r w:rsidRPr="00BD6A67">
        <w:rPr>
          <w:rFonts w:cs="Times New Roman"/>
          <w:b w:val="0"/>
          <w:bCs/>
          <w:sz w:val="24"/>
          <w:szCs w:val="24"/>
          <w:lang w:val="en-US"/>
        </w:rPr>
        <w:t>LC</w:t>
      </w:r>
      <w:r w:rsidRPr="00BD6A67">
        <w:rPr>
          <w:rFonts w:cs="Times New Roman"/>
          <w:b w:val="0"/>
          <w:bCs/>
          <w:sz w:val="24"/>
          <w:szCs w:val="24"/>
        </w:rPr>
        <w:t xml:space="preserve"> ёрдамида квантлашдан иборат. </w:t>
      </w:r>
      <w:r w:rsidRPr="00BD6A67">
        <w:rPr>
          <w:rFonts w:cs="Times New Roman"/>
          <w:b w:val="0"/>
          <w:bCs/>
          <w:sz w:val="24"/>
          <w:szCs w:val="24"/>
          <w:lang w:val="en-US"/>
        </w:rPr>
        <w:t>SPE</w:t>
      </w:r>
      <w:r w:rsidRPr="00BD6A67">
        <w:rPr>
          <w:rFonts w:cs="Times New Roman"/>
          <w:b w:val="0"/>
          <w:bCs/>
          <w:sz w:val="24"/>
          <w:szCs w:val="24"/>
        </w:rPr>
        <w:t xml:space="preserve"> тозалаш ва </w:t>
      </w:r>
      <w:r w:rsidRPr="00BD6A67">
        <w:rPr>
          <w:rFonts w:cs="Times New Roman"/>
          <w:b w:val="0"/>
          <w:bCs/>
          <w:sz w:val="24"/>
          <w:szCs w:val="24"/>
          <w:lang w:val="en-US"/>
        </w:rPr>
        <w:t>HP</w:t>
      </w:r>
      <w:r w:rsidRPr="00BD6A67">
        <w:rPr>
          <w:rFonts w:cs="Times New Roman"/>
          <w:b w:val="0"/>
          <w:bCs/>
          <w:sz w:val="24"/>
          <w:szCs w:val="24"/>
        </w:rPr>
        <w:t>Т</w:t>
      </w:r>
      <w:r w:rsidRPr="00BD6A67">
        <w:rPr>
          <w:rFonts w:cs="Times New Roman"/>
          <w:b w:val="0"/>
          <w:bCs/>
          <w:sz w:val="24"/>
          <w:szCs w:val="24"/>
          <w:lang w:val="en-US"/>
        </w:rPr>
        <w:t>LC</w:t>
      </w:r>
      <w:r w:rsidRPr="00BD6A67">
        <w:rPr>
          <w:rFonts w:cs="Times New Roman"/>
          <w:b w:val="0"/>
          <w:bCs/>
          <w:sz w:val="24"/>
          <w:szCs w:val="24"/>
        </w:rPr>
        <w:t xml:space="preserve"> квантлаш комбинацияси ҳар хил товар системаларида макка, ёнғоқ мойида, афлатоксин таҳлили учун     муваффақиятли қўлланилаяпти. Бу муолажа Покистон, Филиппин, Тайлан ва Бангладеш лабораторияларида </w:t>
      </w:r>
      <w:r w:rsidRPr="00BD6A67">
        <w:rPr>
          <w:rFonts w:cs="Times New Roman"/>
          <w:b w:val="0"/>
          <w:bCs/>
          <w:sz w:val="24"/>
          <w:szCs w:val="24"/>
          <w:lang w:val="en-US"/>
        </w:rPr>
        <w:t>NRI</w:t>
      </w:r>
      <w:r w:rsidRPr="00BD6A67">
        <w:rPr>
          <w:rFonts w:cs="Times New Roman"/>
          <w:b w:val="0"/>
          <w:bCs/>
          <w:sz w:val="24"/>
          <w:szCs w:val="24"/>
        </w:rPr>
        <w:t xml:space="preserve"> томонидан киритилган.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Иммунокимёвий технология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ва озуқа намуналарини тез таҳлил қилиш учун тегишли тест усуллари ишлаб чиқишда қўлланилган. Иммуно боғлиқликни найда кузатиш, масалан, флуорометрия билан биргаликда қўлланилади. Бу усул афлатоксин В</w:t>
      </w:r>
      <w:r w:rsidRPr="00BD6A67">
        <w:rPr>
          <w:rFonts w:cs="Times New Roman"/>
          <w:b w:val="0"/>
          <w:bCs/>
          <w:sz w:val="24"/>
          <w:szCs w:val="24"/>
          <w:vertAlign w:val="subscript"/>
        </w:rPr>
        <w:t>1</w:t>
      </w:r>
      <w:r w:rsidRPr="00BD6A67">
        <w:rPr>
          <w:rFonts w:cs="Times New Roman"/>
          <w:b w:val="0"/>
          <w:bCs/>
          <w:sz w:val="24"/>
          <w:szCs w:val="24"/>
        </w:rPr>
        <w:t>, В</w:t>
      </w:r>
      <w:r w:rsidRPr="00BD6A67">
        <w:rPr>
          <w:rFonts w:cs="Times New Roman"/>
          <w:b w:val="0"/>
          <w:bCs/>
          <w:sz w:val="24"/>
          <w:szCs w:val="24"/>
          <w:vertAlign w:val="subscript"/>
        </w:rPr>
        <w:t>2</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2</w:t>
      </w:r>
      <w:r w:rsidRPr="00BD6A67">
        <w:rPr>
          <w:rFonts w:cs="Times New Roman"/>
          <w:b w:val="0"/>
          <w:bCs/>
          <w:sz w:val="24"/>
          <w:szCs w:val="24"/>
        </w:rPr>
        <w:t xml:space="preserve"> ва </w:t>
      </w:r>
      <w:r w:rsidRPr="00BD6A67">
        <w:rPr>
          <w:rFonts w:cs="Times New Roman"/>
          <w:b w:val="0"/>
          <w:bCs/>
          <w:sz w:val="24"/>
          <w:szCs w:val="24"/>
          <w:lang w:val="en-US"/>
        </w:rPr>
        <w:t>M</w:t>
      </w:r>
      <w:r w:rsidRPr="00BD6A67">
        <w:rPr>
          <w:rFonts w:cs="Times New Roman"/>
          <w:b w:val="0"/>
          <w:bCs/>
          <w:sz w:val="24"/>
          <w:szCs w:val="24"/>
          <w:vertAlign w:val="subscript"/>
        </w:rPr>
        <w:t xml:space="preserve">1 </w:t>
      </w:r>
      <w:r w:rsidRPr="00BD6A67">
        <w:rPr>
          <w:rFonts w:cs="Times New Roman"/>
          <w:b w:val="0"/>
          <w:bCs/>
          <w:sz w:val="24"/>
          <w:szCs w:val="24"/>
        </w:rPr>
        <w:t>ҳамда фуманозин В</w:t>
      </w:r>
      <w:r w:rsidRPr="00BD6A67">
        <w:rPr>
          <w:rFonts w:cs="Times New Roman"/>
          <w:b w:val="0"/>
          <w:bCs/>
          <w:sz w:val="24"/>
          <w:szCs w:val="24"/>
          <w:vertAlign w:val="subscript"/>
        </w:rPr>
        <w:t>1</w:t>
      </w:r>
      <w:r w:rsidRPr="00BD6A67">
        <w:rPr>
          <w:rFonts w:cs="Times New Roman"/>
          <w:b w:val="0"/>
          <w:bCs/>
          <w:sz w:val="24"/>
          <w:szCs w:val="24"/>
        </w:rPr>
        <w:t>,</w:t>
      </w:r>
      <w:r w:rsidRPr="00BD6A67">
        <w:rPr>
          <w:rFonts w:cs="Times New Roman"/>
          <w:b w:val="0"/>
          <w:bCs/>
          <w:sz w:val="24"/>
          <w:szCs w:val="24"/>
          <w:vertAlign w:val="subscript"/>
        </w:rPr>
        <w:t xml:space="preserve"> </w:t>
      </w:r>
      <w:r w:rsidRPr="00BD6A67">
        <w:rPr>
          <w:rFonts w:cs="Times New Roman"/>
          <w:b w:val="0"/>
          <w:bCs/>
          <w:sz w:val="24"/>
          <w:szCs w:val="24"/>
        </w:rPr>
        <w:t>охратоксин А</w:t>
      </w:r>
      <w:r w:rsidRPr="00BD6A67">
        <w:rPr>
          <w:rFonts w:cs="Times New Roman"/>
          <w:b w:val="0"/>
          <w:bCs/>
          <w:sz w:val="24"/>
          <w:szCs w:val="24"/>
          <w:vertAlign w:val="subscript"/>
        </w:rPr>
        <w:t>1</w:t>
      </w:r>
      <w:r w:rsidRPr="00BD6A67">
        <w:rPr>
          <w:rFonts w:cs="Times New Roman"/>
          <w:b w:val="0"/>
          <w:bCs/>
          <w:sz w:val="24"/>
          <w:szCs w:val="24"/>
        </w:rPr>
        <w:t>, деоксиниваленол ва зираленонларни аниқлаш ва таҳлил қилиш учун коммерцияли мавжуд. Иммунокимёвий технология ҳар хил токсинларни, чунончи афлатоксин, охратоксин В, фуманозин, зираленон, Т-2 токсин ва деолксиниваленолни Е</w:t>
      </w:r>
      <w:r w:rsidRPr="00BD6A67">
        <w:rPr>
          <w:rFonts w:cs="Times New Roman"/>
          <w:b w:val="0"/>
          <w:bCs/>
          <w:sz w:val="24"/>
          <w:szCs w:val="24"/>
          <w:lang w:val="en-US"/>
        </w:rPr>
        <w:t>LISA</w:t>
      </w:r>
      <w:r w:rsidRPr="00BD6A67">
        <w:rPr>
          <w:rFonts w:cs="Times New Roman"/>
          <w:b w:val="0"/>
          <w:bCs/>
          <w:sz w:val="24"/>
          <w:szCs w:val="24"/>
        </w:rPr>
        <w:t xml:space="preserve"> нинг тез усулини ишлаб чиқишда ҳам қўлланилади. </w:t>
      </w:r>
      <w:r>
        <w:rPr>
          <w:rFonts w:cs="Times New Roman"/>
          <w:b w:val="0"/>
          <w:bCs/>
          <w:sz w:val="24"/>
          <w:szCs w:val="24"/>
          <w:lang w:val="uz-Cyrl-UZ"/>
        </w:rPr>
        <w:t>Қ</w:t>
      </w:r>
      <w:r w:rsidRPr="00BD6A67">
        <w:rPr>
          <w:rFonts w:cs="Times New Roman"/>
          <w:b w:val="0"/>
          <w:bCs/>
          <w:sz w:val="24"/>
          <w:szCs w:val="24"/>
        </w:rPr>
        <w:t>аттиқ фазада Е</w:t>
      </w:r>
      <w:r w:rsidRPr="00BD6A67">
        <w:rPr>
          <w:rFonts w:cs="Times New Roman"/>
          <w:b w:val="0"/>
          <w:bCs/>
          <w:sz w:val="24"/>
          <w:szCs w:val="24"/>
          <w:lang w:val="en-US"/>
        </w:rPr>
        <w:t>LISA</w:t>
      </w:r>
      <w:r w:rsidRPr="00BD6A67">
        <w:rPr>
          <w:rFonts w:cs="Times New Roman"/>
          <w:b w:val="0"/>
          <w:bCs/>
          <w:sz w:val="24"/>
          <w:szCs w:val="24"/>
        </w:rPr>
        <w:t xml:space="preserve"> асбоблари ҳар хил маҳсулотлардаги афлатоксин, зираленон, охратоксин А ва Т-2 токсинларни баҳолашда ишлатилаяпти. Иммунодот идиш тести, унда кичик жавон ўртасида антителолар ҳаракатсиз туради, ерёнғоқ, макка ва пахта чиқиндидаги афлатоксин таҳлили учун расмий биринчи тест сифатида жорий қилинган.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Давлат Дон Назорати Хизмати (</w:t>
      </w:r>
      <w:r w:rsidRPr="00BD6A67">
        <w:rPr>
          <w:rFonts w:cs="Times New Roman"/>
          <w:b w:val="0"/>
          <w:bCs/>
          <w:sz w:val="24"/>
          <w:szCs w:val="24"/>
          <w:lang w:val="en-US"/>
        </w:rPr>
        <w:t>FDIS</w:t>
      </w:r>
      <w:r w:rsidRPr="00BD6A67">
        <w:rPr>
          <w:rFonts w:cs="Times New Roman"/>
          <w:b w:val="0"/>
          <w:bCs/>
          <w:sz w:val="24"/>
          <w:szCs w:val="24"/>
        </w:rPr>
        <w:t xml:space="preserve">) қаттиқ фазада </w:t>
      </w:r>
      <w:r w:rsidRPr="00BD6A67">
        <w:rPr>
          <w:rFonts w:cs="Times New Roman"/>
          <w:b w:val="0"/>
          <w:bCs/>
          <w:sz w:val="24"/>
          <w:szCs w:val="24"/>
          <w:lang w:val="en-US"/>
        </w:rPr>
        <w:t>ELISA</w:t>
      </w:r>
      <w:r w:rsidRPr="00BD6A67">
        <w:rPr>
          <w:rFonts w:cs="Times New Roman"/>
          <w:b w:val="0"/>
          <w:bCs/>
          <w:sz w:val="24"/>
          <w:szCs w:val="24"/>
        </w:rPr>
        <w:t>, иммуно боғлиқлик ва селектив абсорбция процедураларини афлатоксин учун тегишли тест сифатида ўрнатган.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Аммо баъзи бир антитело препаратларининг юқори ҳароратда беқарорлиги ва нисбатан юқори нархи, оддий, арзон усулда афлатоксин таҳлилини </w:t>
      </w:r>
      <w:r w:rsidRPr="00BD6A67">
        <w:rPr>
          <w:rFonts w:cs="Times New Roman"/>
          <w:b w:val="0"/>
          <w:bCs/>
          <w:sz w:val="24"/>
          <w:szCs w:val="24"/>
          <w:lang w:val="en-US"/>
        </w:rPr>
        <w:t>NRI</w:t>
      </w:r>
      <w:r w:rsidRPr="00BD6A67">
        <w:rPr>
          <w:rFonts w:cs="Times New Roman"/>
          <w:b w:val="0"/>
          <w:bCs/>
          <w:sz w:val="24"/>
          <w:szCs w:val="24"/>
        </w:rPr>
        <w:t>, бошқа университет ва савдо ходимлари билан ҳамкорликда, ишлаб чиқараяпти. Токсинлар 360 афлатоксиннинг табиий флуоресценциясини автоматик равишда ўлчайди.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NRI</w:t>
      </w:r>
      <w:r w:rsidRPr="00BD6A67">
        <w:rPr>
          <w:rFonts w:cs="Times New Roman"/>
          <w:b w:val="0"/>
          <w:bCs/>
          <w:sz w:val="24"/>
          <w:szCs w:val="24"/>
        </w:rPr>
        <w:t xml:space="preserve"> да олиб борилаётган бошқа изланишлар микотоксинларни аниқлашда биосенсор усулларини ва афлатоксиген моғорларни аниқлаш учун ген намуналарини ишлатишни назарда тутаяпти (бошқа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институтлари билан ҳамкорликда).</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lastRenderedPageBreak/>
        <w:t>Бионамуналар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Ҳатто яхши жиҳозланган лабораторияларда ҳам микотоксинларни кимёвий/иммунокимёвий аниқлаш 20 та бирикма билан чегараланиши мумкин ва ҳар бир намунани барча микотоксинлар учун бир вақтда таҳлил қилиш қиммат ва вақт талаб қиладиган бўлиши мумкин. Бундан ташқари, кимёвий таҳлил номаълум микотоксиннинг мавжуд бўлишини ўз - ўзидан аниқламаслиги керак. Микотоксин заҳарли бўлгани учун бионамуналарни биологик фаол бирикмалар мавжудлигини тасдиқлаш учун бирламчи намоён қиладиган биологик системаларга тест сифатида кўрсатиш мумкин ва уларни аниқлаш ва концентрацияси бўлса кимёвий таҳлил орқали аниқланиши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Биринчидан, бионамуна носпецифик, юқори сезгир, тез ва осон бўлиши керак. Тадқиқланаётган микотоксинларни идентификациялашга ёрдам бериш учун специфик бионамуналар ҳам зарур бўлиши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Бионамуналарни ишлаб чиқиш сезгир биологик индикаторларни танлашни ва фазага-боғлиқ муносабатини ўрнатишни талаб қилади ва кўриниши сигмоид, аммо дозаларнинг кенг қийматларида чизиқли кўринишга эга. Тажрибавий қайд қилиш турлар, ёши, жинси, токсинни бошқариш усули, овқатланиш ва касаллик ҳолати, атроф-муҳит омиллари фарқларини ҳам билдириши керак, чунки улар ҳайвонот турига таъсир қилиши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NRI</w:t>
      </w:r>
      <w:r w:rsidRPr="00BD6A67">
        <w:rPr>
          <w:rFonts w:cs="Times New Roman"/>
          <w:b w:val="0"/>
          <w:bCs/>
          <w:sz w:val="24"/>
          <w:szCs w:val="24"/>
        </w:rPr>
        <w:t xml:space="preserve"> ва Гринвич Университетидаги Кимё ва Ҳаётий фанлар мактаби орасидаги ҳамкорлик бир қатор микотоксинларга сезгир дрожжаларни ишлатадиган бионамуналарни ишлаб чиқди. Бунда 2 ёндашув қўлланилди. Биринчиси, ўсиш тезлигининг пасайишини ўлчаш бир қатор микотоксинларнинг аниқлашини талаб қилади ва бунда ачитқи суспензиясининг оптик зичлигини ўлчаш учун автоматик микротитрлашга асосланган муалажалар ишлатилади. 2-чи намуна колориметрик ёндашув токсин таъсирида β – галактозидаза ферментининг индукциясини ингибирлашни қўллайди. Бу ёндашув, масалан, трихотоцен микотоксинларида структура-фаоллик боғлиқликни ўрганиш учун муваффақиятли қўлланилаяпти. Ҳозирги изланишлар яқинда бошланган ва улар микотоксин заҳарлилигини аниқлаш ва ҳамроҳ учрайдиган микотоксинларнинг мураккаб заҳарлилигини синаш учун восита сифатида ачитқи </w:t>
      </w:r>
      <w:r w:rsidRPr="00BD6A67">
        <w:rPr>
          <w:rFonts w:cs="Times New Roman"/>
          <w:b w:val="0"/>
          <w:bCs/>
          <w:sz w:val="24"/>
          <w:szCs w:val="24"/>
          <w:lang w:val="en-US"/>
        </w:rPr>
        <w:t>Sach</w:t>
      </w:r>
      <w:r w:rsidRPr="00BD6A67">
        <w:rPr>
          <w:rFonts w:cs="Times New Roman"/>
          <w:b w:val="0"/>
          <w:bCs/>
          <w:sz w:val="24"/>
          <w:szCs w:val="24"/>
        </w:rPr>
        <w:t>/</w:t>
      </w:r>
      <w:r w:rsidRPr="00BD6A67">
        <w:rPr>
          <w:rFonts w:cs="Times New Roman"/>
          <w:b w:val="0"/>
          <w:bCs/>
          <w:sz w:val="24"/>
          <w:szCs w:val="24"/>
          <w:lang w:val="en-US"/>
        </w:rPr>
        <w:t>ctr</w:t>
      </w:r>
      <w:r w:rsidRPr="00BD6A67">
        <w:rPr>
          <w:rFonts w:cs="Times New Roman"/>
          <w:b w:val="0"/>
          <w:bCs/>
          <w:sz w:val="24"/>
          <w:szCs w:val="24"/>
        </w:rPr>
        <w:t>/ нинг генетик – инженерли штаммларини қўллашни баҳолайди.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lastRenderedPageBreak/>
        <w:t>Равшанки, бионамуна, кимёвий ва иммунокимёвий усуллар комбинацияси озиқ-овқат маҳсулоти ва озуқадаги микотоксинларни самарали аниқлашни чуқурлаштиришда бирлашган ёндашув сифатида қўлланилиши керак.</w:t>
      </w:r>
    </w:p>
    <w:p w:rsidR="008F72FC" w:rsidRPr="00BD6A67" w:rsidRDefault="008F72FC" w:rsidP="008F72FC">
      <w:pPr>
        <w:pStyle w:val="zz"/>
        <w:rPr>
          <w:sz w:val="24"/>
          <w:szCs w:val="24"/>
          <w:lang w:val="ru-RU"/>
        </w:rPr>
      </w:pPr>
      <w:bookmarkStart w:id="18" w:name="_Toc75243614"/>
    </w:p>
    <w:p w:rsidR="008F72FC" w:rsidRPr="00BD6A67" w:rsidRDefault="008F72FC" w:rsidP="008F72FC">
      <w:pPr>
        <w:pStyle w:val="zz"/>
        <w:rPr>
          <w:sz w:val="24"/>
          <w:szCs w:val="24"/>
          <w:lang w:val="ru-RU"/>
        </w:rPr>
      </w:pPr>
      <w:bookmarkStart w:id="19" w:name="_Toc130099989"/>
      <w:r w:rsidRPr="00BD6A67">
        <w:rPr>
          <w:sz w:val="24"/>
          <w:szCs w:val="24"/>
          <w:lang w:val="ru-RU"/>
        </w:rPr>
        <w:t>4.9. Детоксификация</w:t>
      </w:r>
      <w:bookmarkEnd w:id="18"/>
      <w:bookmarkEnd w:id="19"/>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Бир қатор оксидловчи агентлар, альдегидлар, кислоталар ва асослар (ноорганик ва органик) потенциал кимёвий детоксификация омиллари сифатида ўрганилган. Патентланган муолажалар мавжуд ва улар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w:t>
      </w:r>
      <w:r w:rsidRPr="00BD6A67">
        <w:rPr>
          <w:rFonts w:cs="Times New Roman"/>
          <w:b w:val="0"/>
          <w:bCs/>
          <w:sz w:val="24"/>
          <w:szCs w:val="24"/>
          <w:lang w:val="en-US"/>
        </w:rPr>
        <w:t>Ca</w:t>
      </w:r>
      <w:r w:rsidRPr="00BD6A67">
        <w:rPr>
          <w:rFonts w:cs="Times New Roman"/>
          <w:b w:val="0"/>
          <w:bCs/>
          <w:sz w:val="24"/>
          <w:szCs w:val="24"/>
        </w:rPr>
        <w:t>(</w:t>
      </w:r>
      <w:r w:rsidRPr="00BD6A67">
        <w:rPr>
          <w:rFonts w:cs="Times New Roman"/>
          <w:b w:val="0"/>
          <w:bCs/>
          <w:sz w:val="24"/>
          <w:szCs w:val="24"/>
          <w:lang w:val="en-US"/>
        </w:rPr>
        <w:t>OH</w:t>
      </w:r>
      <w:r w:rsidRPr="00BD6A67">
        <w:rPr>
          <w:rFonts w:cs="Times New Roman"/>
          <w:b w:val="0"/>
          <w:bCs/>
          <w:sz w:val="24"/>
          <w:szCs w:val="24"/>
        </w:rPr>
        <w:t>)</w:t>
      </w:r>
      <w:r w:rsidRPr="00BD6A67">
        <w:rPr>
          <w:rFonts w:cs="Times New Roman"/>
          <w:b w:val="0"/>
          <w:bCs/>
          <w:sz w:val="24"/>
          <w:szCs w:val="24"/>
          <w:vertAlign w:val="subscript"/>
        </w:rPr>
        <w:t>2</w:t>
      </w:r>
      <w:r w:rsidRPr="00BD6A67">
        <w:rPr>
          <w:rFonts w:cs="Times New Roman"/>
          <w:b w:val="0"/>
          <w:bCs/>
          <w:sz w:val="24"/>
          <w:szCs w:val="24"/>
        </w:rPr>
        <w:t xml:space="preserve">, </w:t>
      </w:r>
      <w:r w:rsidRPr="00BD6A67">
        <w:rPr>
          <w:rFonts w:cs="Times New Roman"/>
          <w:b w:val="0"/>
          <w:bCs/>
          <w:sz w:val="24"/>
          <w:szCs w:val="24"/>
          <w:lang w:val="en-US"/>
        </w:rPr>
        <w:t>H</w:t>
      </w:r>
      <w:r w:rsidRPr="00BD6A67">
        <w:rPr>
          <w:rFonts w:cs="Times New Roman"/>
          <w:b w:val="0"/>
          <w:bCs/>
          <w:sz w:val="24"/>
          <w:szCs w:val="24"/>
          <w:vertAlign w:val="subscript"/>
        </w:rPr>
        <w:t>2</w:t>
      </w:r>
      <w:r w:rsidRPr="00BD6A67">
        <w:rPr>
          <w:rFonts w:cs="Times New Roman"/>
          <w:b w:val="0"/>
          <w:bCs/>
          <w:sz w:val="24"/>
          <w:szCs w:val="24"/>
          <w:lang w:val="en-US"/>
        </w:rPr>
        <w:t>O</w:t>
      </w:r>
      <w:r w:rsidRPr="00BD6A67">
        <w:rPr>
          <w:rFonts w:cs="Times New Roman"/>
          <w:b w:val="0"/>
          <w:bCs/>
          <w:sz w:val="24"/>
          <w:szCs w:val="24"/>
          <w:vertAlign w:val="subscript"/>
        </w:rPr>
        <w:t>2</w:t>
      </w:r>
      <w:r w:rsidRPr="00BD6A67">
        <w:rPr>
          <w:rFonts w:cs="Times New Roman"/>
          <w:b w:val="0"/>
          <w:bCs/>
          <w:sz w:val="24"/>
          <w:szCs w:val="24"/>
        </w:rPr>
        <w:t xml:space="preserve"> , </w:t>
      </w:r>
      <w:r w:rsidRPr="00BD6A67">
        <w:rPr>
          <w:rFonts w:cs="Times New Roman"/>
          <w:b w:val="0"/>
          <w:bCs/>
          <w:sz w:val="24"/>
          <w:szCs w:val="24"/>
          <w:lang w:val="en-US"/>
        </w:rPr>
        <w:t>CH</w:t>
      </w:r>
      <w:r w:rsidRPr="00BD6A67">
        <w:rPr>
          <w:rFonts w:cs="Times New Roman"/>
          <w:b w:val="0"/>
          <w:bCs/>
          <w:sz w:val="24"/>
          <w:szCs w:val="24"/>
          <w:vertAlign w:val="subscript"/>
        </w:rPr>
        <w:t>3</w:t>
      </w:r>
      <w:r w:rsidRPr="00BD6A67">
        <w:rPr>
          <w:rFonts w:cs="Times New Roman"/>
          <w:b w:val="0"/>
          <w:bCs/>
          <w:sz w:val="24"/>
          <w:szCs w:val="24"/>
          <w:lang w:val="en-US"/>
        </w:rPr>
        <w:t>NH</w:t>
      </w:r>
      <w:r w:rsidRPr="00BD6A67">
        <w:rPr>
          <w:rFonts w:cs="Times New Roman"/>
          <w:b w:val="0"/>
          <w:bCs/>
          <w:sz w:val="24"/>
          <w:szCs w:val="24"/>
          <w:vertAlign w:val="subscript"/>
        </w:rPr>
        <w:t>2</w:t>
      </w:r>
      <w:r w:rsidRPr="00BD6A67">
        <w:rPr>
          <w:rFonts w:cs="Times New Roman"/>
          <w:b w:val="0"/>
          <w:bCs/>
          <w:sz w:val="24"/>
          <w:szCs w:val="24"/>
        </w:rPr>
        <w:t xml:space="preserve"> ва </w:t>
      </w:r>
      <w:r w:rsidRPr="00BD6A67">
        <w:rPr>
          <w:rFonts w:cs="Times New Roman"/>
          <w:b w:val="0"/>
          <w:bCs/>
          <w:sz w:val="24"/>
          <w:szCs w:val="24"/>
          <w:lang w:val="en-US"/>
        </w:rPr>
        <w:t>Ca</w:t>
      </w:r>
      <w:r w:rsidRPr="00BD6A67">
        <w:rPr>
          <w:rFonts w:cs="Times New Roman"/>
          <w:b w:val="0"/>
          <w:bCs/>
          <w:sz w:val="24"/>
          <w:szCs w:val="24"/>
        </w:rPr>
        <w:t>(</w:t>
      </w:r>
      <w:r w:rsidRPr="00BD6A67">
        <w:rPr>
          <w:rFonts w:cs="Times New Roman"/>
          <w:b w:val="0"/>
          <w:bCs/>
          <w:sz w:val="24"/>
          <w:szCs w:val="24"/>
          <w:lang w:val="en-US"/>
        </w:rPr>
        <w:t>OH</w:t>
      </w:r>
      <w:r w:rsidRPr="00BD6A67">
        <w:rPr>
          <w:rFonts w:cs="Times New Roman"/>
          <w:b w:val="0"/>
          <w:bCs/>
          <w:sz w:val="24"/>
          <w:szCs w:val="24"/>
        </w:rPr>
        <w:t>)</w:t>
      </w:r>
      <w:r w:rsidRPr="00BD6A67">
        <w:rPr>
          <w:rFonts w:cs="Times New Roman"/>
          <w:b w:val="0"/>
          <w:bCs/>
          <w:sz w:val="24"/>
          <w:szCs w:val="24"/>
          <w:vertAlign w:val="subscript"/>
        </w:rPr>
        <w:t>2</w:t>
      </w:r>
      <w:r w:rsidRPr="00BD6A67">
        <w:rPr>
          <w:rFonts w:cs="Times New Roman"/>
          <w:b w:val="0"/>
          <w:bCs/>
          <w:sz w:val="24"/>
          <w:szCs w:val="24"/>
        </w:rPr>
        <w:t xml:space="preserve"> ҳамда </w:t>
      </w:r>
      <w:r w:rsidRPr="00BD6A67">
        <w:rPr>
          <w:rFonts w:cs="Times New Roman"/>
          <w:b w:val="0"/>
          <w:bCs/>
          <w:sz w:val="24"/>
          <w:szCs w:val="24"/>
          <w:lang w:val="en-US"/>
        </w:rPr>
        <w:t>CH</w:t>
      </w:r>
      <w:r w:rsidRPr="00BD6A67">
        <w:rPr>
          <w:rFonts w:cs="Times New Roman"/>
          <w:b w:val="0"/>
          <w:bCs/>
          <w:sz w:val="24"/>
          <w:szCs w:val="24"/>
          <w:vertAlign w:val="subscript"/>
        </w:rPr>
        <w:t>3</w:t>
      </w:r>
      <w:r w:rsidRPr="00BD6A67">
        <w:rPr>
          <w:rFonts w:cs="Times New Roman"/>
          <w:b w:val="0"/>
          <w:bCs/>
          <w:sz w:val="24"/>
          <w:szCs w:val="24"/>
          <w:lang w:val="en-US"/>
        </w:rPr>
        <w:t>NH</w:t>
      </w:r>
      <w:r w:rsidRPr="00BD6A67">
        <w:rPr>
          <w:rFonts w:cs="Times New Roman"/>
          <w:b w:val="0"/>
          <w:bCs/>
          <w:sz w:val="24"/>
          <w:szCs w:val="24"/>
          <w:vertAlign w:val="subscript"/>
        </w:rPr>
        <w:t>2</w:t>
      </w:r>
      <w:r w:rsidRPr="00BD6A67">
        <w:rPr>
          <w:rFonts w:cs="Times New Roman"/>
          <w:b w:val="0"/>
          <w:bCs/>
          <w:sz w:val="24"/>
          <w:szCs w:val="24"/>
        </w:rPr>
        <w:t xml:space="preserve"> аралашмасини ишлатади. Детоксификация асбоблари катта пластик идишдан (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корн, пахта чигити), ликобчалардан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/ерёнғоқ ва пахта чигити чиқиндиси), реакцион идишлардан (</w:t>
      </w:r>
      <w:r w:rsidRPr="00BD6A67">
        <w:rPr>
          <w:rFonts w:cs="Times New Roman"/>
          <w:b w:val="0"/>
          <w:bCs/>
          <w:sz w:val="24"/>
          <w:szCs w:val="24"/>
          <w:lang w:val="en-US"/>
        </w:rPr>
        <w:t>Ca</w:t>
      </w:r>
      <w:r w:rsidRPr="00BD6A67">
        <w:rPr>
          <w:rFonts w:cs="Times New Roman"/>
          <w:b w:val="0"/>
          <w:bCs/>
          <w:sz w:val="24"/>
          <w:szCs w:val="24"/>
        </w:rPr>
        <w:t>(</w:t>
      </w:r>
      <w:r w:rsidRPr="00BD6A67">
        <w:rPr>
          <w:rFonts w:cs="Times New Roman"/>
          <w:b w:val="0"/>
          <w:bCs/>
          <w:sz w:val="24"/>
          <w:szCs w:val="24"/>
          <w:lang w:val="en-US"/>
        </w:rPr>
        <w:t>OH</w:t>
      </w:r>
      <w:r w:rsidRPr="00BD6A67">
        <w:rPr>
          <w:rFonts w:cs="Times New Roman"/>
          <w:b w:val="0"/>
          <w:bCs/>
          <w:sz w:val="24"/>
          <w:szCs w:val="24"/>
        </w:rPr>
        <w:t>)</w:t>
      </w:r>
      <w:r w:rsidRPr="00BD6A67">
        <w:rPr>
          <w:rFonts w:cs="Times New Roman"/>
          <w:b w:val="0"/>
          <w:bCs/>
          <w:sz w:val="24"/>
          <w:szCs w:val="24"/>
          <w:vertAlign w:val="subscript"/>
        </w:rPr>
        <w:t xml:space="preserve">2 </w:t>
      </w:r>
      <w:r w:rsidRPr="00BD6A67">
        <w:rPr>
          <w:rFonts w:cs="Times New Roman"/>
          <w:b w:val="0"/>
          <w:bCs/>
          <w:sz w:val="24"/>
          <w:szCs w:val="24"/>
        </w:rPr>
        <w:t>+ формалдегид/шрот) ва пресслардан (</w:t>
      </w:r>
      <w:r w:rsidRPr="00BD6A67">
        <w:rPr>
          <w:rFonts w:cs="Times New Roman"/>
          <w:b w:val="0"/>
          <w:bCs/>
          <w:sz w:val="24"/>
          <w:szCs w:val="24"/>
          <w:lang w:val="en-US"/>
        </w:rPr>
        <w:t>Ca</w:t>
      </w:r>
      <w:r w:rsidRPr="00BD6A67">
        <w:rPr>
          <w:rFonts w:cs="Times New Roman"/>
          <w:b w:val="0"/>
          <w:bCs/>
          <w:sz w:val="24"/>
          <w:szCs w:val="24"/>
        </w:rPr>
        <w:t>(</w:t>
      </w:r>
      <w:r w:rsidRPr="00BD6A67">
        <w:rPr>
          <w:rFonts w:cs="Times New Roman"/>
          <w:b w:val="0"/>
          <w:bCs/>
          <w:sz w:val="24"/>
          <w:szCs w:val="24"/>
          <w:lang w:val="en-US"/>
        </w:rPr>
        <w:t>OH</w:t>
      </w:r>
      <w:r w:rsidRPr="00BD6A67">
        <w:rPr>
          <w:rFonts w:cs="Times New Roman"/>
          <w:b w:val="0"/>
          <w:bCs/>
          <w:sz w:val="24"/>
          <w:szCs w:val="24"/>
        </w:rPr>
        <w:t>)</w:t>
      </w:r>
      <w:r w:rsidRPr="00BD6A67">
        <w:rPr>
          <w:rFonts w:cs="Times New Roman"/>
          <w:b w:val="0"/>
          <w:bCs/>
          <w:sz w:val="24"/>
          <w:szCs w:val="24"/>
          <w:vertAlign w:val="subscript"/>
        </w:rPr>
        <w:t>2</w:t>
      </w:r>
      <w:r w:rsidRPr="00BD6A67">
        <w:rPr>
          <w:rFonts w:cs="Times New Roman"/>
          <w:b w:val="0"/>
          <w:bCs/>
          <w:sz w:val="24"/>
          <w:szCs w:val="24"/>
        </w:rPr>
        <w:t xml:space="preserve"> + </w:t>
      </w:r>
      <w:r w:rsidRPr="00BD6A67">
        <w:rPr>
          <w:rFonts w:cs="Times New Roman"/>
          <w:b w:val="0"/>
          <w:bCs/>
          <w:sz w:val="24"/>
          <w:szCs w:val="24"/>
          <w:lang w:val="en-US"/>
        </w:rPr>
        <w:t>CH</w:t>
      </w:r>
      <w:r w:rsidRPr="00BD6A67">
        <w:rPr>
          <w:rFonts w:cs="Times New Roman"/>
          <w:b w:val="0"/>
          <w:bCs/>
          <w:sz w:val="24"/>
          <w:szCs w:val="24"/>
          <w:vertAlign w:val="subscript"/>
        </w:rPr>
        <w:t>3</w:t>
      </w:r>
      <w:r w:rsidRPr="00BD6A67">
        <w:rPr>
          <w:rFonts w:cs="Times New Roman"/>
          <w:b w:val="0"/>
          <w:bCs/>
          <w:sz w:val="24"/>
          <w:szCs w:val="24"/>
          <w:lang w:val="en-US"/>
        </w:rPr>
        <w:t>NH</w:t>
      </w:r>
      <w:r w:rsidRPr="00BD6A67">
        <w:rPr>
          <w:rFonts w:cs="Times New Roman"/>
          <w:b w:val="0"/>
          <w:bCs/>
          <w:sz w:val="24"/>
          <w:szCs w:val="24"/>
          <w:vertAlign w:val="subscript"/>
        </w:rPr>
        <w:t>2</w:t>
      </w:r>
      <w:r w:rsidRPr="00BD6A67">
        <w:rPr>
          <w:rFonts w:cs="Times New Roman"/>
          <w:b w:val="0"/>
          <w:bCs/>
          <w:sz w:val="24"/>
          <w:szCs w:val="24"/>
        </w:rPr>
        <w:t>/ерёнғоқ уни) иборат.</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lang w:val="en-US"/>
        </w:rPr>
        <w:t>NH</w:t>
      </w:r>
      <w:r w:rsidRPr="00BD6A67">
        <w:rPr>
          <w:rFonts w:cs="Times New Roman"/>
          <w:bCs/>
          <w:sz w:val="24"/>
          <w:szCs w:val="24"/>
          <w:vertAlign w:val="subscript"/>
        </w:rPr>
        <w:t>3</w:t>
      </w:r>
      <w:r w:rsidRPr="00BD6A67">
        <w:rPr>
          <w:rFonts w:cs="Times New Roman"/>
          <w:bCs/>
          <w:sz w:val="24"/>
          <w:szCs w:val="24"/>
        </w:rPr>
        <w:t xml:space="preserve"> билан детоксификация</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Катта қизиқишга эга бўлган кимёвий детоксификация реагенти ҳам сувсиз газ, ҳам сувли эритма сифатидаги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бўлади. Натижада, ЕИ ва бошқа давлатларда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 детоксификациясининг самарадорлиги ва аминланган озуқаларнинг боқишдаги ва токсикологик хоссаларини ўрганиш учун кўп тажрибалар ўтказилган.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биринчи бўлиб А+Ш да афлатоксинли пахта чигитининг унини детоксификациялашда қўлланилган. </w:t>
      </w:r>
      <w:r w:rsidRPr="00BD6A67">
        <w:rPr>
          <w:rFonts w:cs="Times New Roman"/>
          <w:b w:val="0"/>
          <w:bCs/>
          <w:sz w:val="24"/>
          <w:szCs w:val="24"/>
          <w:lang w:val="en-US"/>
        </w:rPr>
        <w:t>FDA</w:t>
      </w:r>
      <w:r w:rsidRPr="00BD6A67">
        <w:rPr>
          <w:rFonts w:cs="Times New Roman"/>
          <w:b w:val="0"/>
          <w:bCs/>
          <w:sz w:val="24"/>
          <w:szCs w:val="24"/>
        </w:rPr>
        <w:t xml:space="preserve"> аминланган янчилган чигитни озуқа хомашёси сифатида сут бермайдиган молларни боқиш учун вақтинча ижозат берган. Аммо бир қатор овқатланишдаги ва токсикологик тадқиқлар ўтказилганига қарамасдан, пахта етиштириш миллий Ассоциацияси томонидан ҳам аминланиш жараёни учун форма рухсат ҳозирча кутилмоқда.</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А+Ш баъзи бир штатлари, чунончи Аризона, Калифорегия , Алабама, томонидан рухсат берилган ва унда дон, пахта чигити маҳсулотлари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билан ишланган эди.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Реакция ёки атмосфера босими/ўртача ҳароратда (АРАТ), ёки белгиланган ҳарорат ва босимда олиб борилади. АРАТ муолажаси пахта чигитини </w:t>
      </w:r>
      <w:r w:rsidRPr="00BD6A67">
        <w:rPr>
          <w:rFonts w:cs="Times New Roman"/>
          <w:b w:val="0"/>
          <w:bCs/>
          <w:sz w:val="24"/>
          <w:szCs w:val="24"/>
          <w:lang w:val="en-US"/>
        </w:rPr>
        <w:t>NH</w:t>
      </w:r>
      <w:r w:rsidRPr="00BD6A67">
        <w:rPr>
          <w:rFonts w:cs="Times New Roman"/>
          <w:b w:val="0"/>
          <w:bCs/>
          <w:sz w:val="24"/>
          <w:szCs w:val="24"/>
          <w:vertAlign w:val="subscript"/>
        </w:rPr>
        <w:t>4</w:t>
      </w:r>
      <w:r w:rsidRPr="00BD6A67">
        <w:rPr>
          <w:rFonts w:cs="Times New Roman"/>
          <w:b w:val="0"/>
          <w:bCs/>
          <w:sz w:val="24"/>
          <w:szCs w:val="24"/>
          <w:lang w:val="en-US"/>
        </w:rPr>
        <w:t>OH</w:t>
      </w:r>
      <w:r w:rsidRPr="00BD6A67">
        <w:rPr>
          <w:rFonts w:cs="Times New Roman"/>
          <w:b w:val="0"/>
          <w:bCs/>
          <w:sz w:val="24"/>
          <w:szCs w:val="24"/>
        </w:rPr>
        <w:t xml:space="preserve"> билан ҳўллаб катта идишда 2 ҳафта сақлашни кузда тутади. Сараланган ҳарорат/босим усули айланиб турадиган катта идишдан фойдаланади. Аммиак (4 % ҳажмий) ва буғ оқими пахта чигити сиртида 40 фракция ва ҳарорат 100</w:t>
      </w:r>
      <w:r w:rsidRPr="00BD6A67">
        <w:rPr>
          <w:rFonts w:cs="Times New Roman"/>
          <w:b w:val="0"/>
          <w:bCs/>
          <w:sz w:val="24"/>
          <w:szCs w:val="24"/>
          <w:vertAlign w:val="superscript"/>
        </w:rPr>
        <w:t>о</w:t>
      </w:r>
      <w:r w:rsidRPr="00BD6A67">
        <w:rPr>
          <w:rFonts w:cs="Times New Roman"/>
          <w:b w:val="0"/>
          <w:bCs/>
          <w:sz w:val="24"/>
          <w:szCs w:val="24"/>
        </w:rPr>
        <w:t>С га яқин бўладиган ҳолда қўшилади. Мудддат 30 мин.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lastRenderedPageBreak/>
        <w:t>Ерёнғоқ (янчилган) учун катта корхоналар ишлаяпти, одатдаги аминлаш жараёнида 4 % (</w:t>
      </w:r>
      <w:r w:rsidRPr="00BD6A67">
        <w:rPr>
          <w:rFonts w:cs="Times New Roman"/>
          <w:b w:val="0"/>
          <w:bCs/>
          <w:sz w:val="24"/>
          <w:szCs w:val="24"/>
          <w:lang w:val="en-US"/>
        </w:rPr>
        <w:t>W</w:t>
      </w:r>
      <w:r w:rsidRPr="00BD6A67">
        <w:rPr>
          <w:rFonts w:cs="Times New Roman"/>
          <w:b w:val="0"/>
          <w:bCs/>
          <w:sz w:val="24"/>
          <w:szCs w:val="24"/>
        </w:rPr>
        <w:t>/</w:t>
      </w:r>
      <w:r w:rsidRPr="00BD6A67">
        <w:rPr>
          <w:rFonts w:cs="Times New Roman"/>
          <w:b w:val="0"/>
          <w:bCs/>
          <w:sz w:val="24"/>
          <w:szCs w:val="24"/>
          <w:lang w:val="en-US"/>
        </w:rPr>
        <w:t>W</w:t>
      </w:r>
      <w:r w:rsidRPr="00BD6A67">
        <w:rPr>
          <w:rFonts w:cs="Times New Roman"/>
          <w:b w:val="0"/>
          <w:bCs/>
          <w:sz w:val="24"/>
          <w:szCs w:val="24"/>
        </w:rPr>
        <w:t>)</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намлик 12 дан 17 % </w:t>
      </w:r>
    </w:p>
    <w:p w:rsidR="008F72FC" w:rsidRPr="00BD6A67" w:rsidRDefault="008F72FC" w:rsidP="008F72FC">
      <w:pPr>
        <w:spacing w:line="360" w:lineRule="auto"/>
        <w:ind w:firstLine="900"/>
        <w:jc w:val="right"/>
        <w:rPr>
          <w:rFonts w:cs="Times New Roman"/>
          <w:sz w:val="24"/>
          <w:szCs w:val="24"/>
        </w:rPr>
      </w:pPr>
      <w:r w:rsidRPr="00BD6A67">
        <w:rPr>
          <w:rFonts w:cs="Times New Roman"/>
          <w:sz w:val="24"/>
          <w:szCs w:val="24"/>
        </w:rPr>
        <w:t xml:space="preserve">5- Жадвал.  </w:t>
      </w:r>
    </w:p>
    <w:p w:rsidR="008F72FC" w:rsidRPr="00BD6A67" w:rsidRDefault="008F72FC" w:rsidP="008F72FC">
      <w:pPr>
        <w:spacing w:line="360" w:lineRule="auto"/>
        <w:ind w:firstLine="900"/>
        <w:jc w:val="center"/>
        <w:rPr>
          <w:rFonts w:cs="Times New Roman"/>
          <w:sz w:val="24"/>
          <w:szCs w:val="24"/>
        </w:rPr>
      </w:pPr>
      <w:r w:rsidRPr="00BD6A67">
        <w:rPr>
          <w:rFonts w:cs="Times New Roman"/>
          <w:sz w:val="24"/>
          <w:szCs w:val="24"/>
          <w:lang w:val="en-US"/>
        </w:rPr>
        <w:t>NRI</w:t>
      </w:r>
      <w:r w:rsidRPr="00BD6A67">
        <w:rPr>
          <w:rFonts w:cs="Times New Roman"/>
          <w:sz w:val="24"/>
          <w:szCs w:val="24"/>
        </w:rPr>
        <w:t xml:space="preserve"> нинг паст босимда аминлаш жараёни</w:t>
      </w:r>
    </w:p>
    <w:p w:rsidR="008F72FC" w:rsidRPr="00BD6A67" w:rsidRDefault="008F72FC" w:rsidP="008F72FC">
      <w:pPr>
        <w:spacing w:line="360" w:lineRule="auto"/>
        <w:ind w:firstLine="900"/>
        <w:jc w:val="both"/>
        <w:rPr>
          <w:rFonts w:cs="Times New Roman"/>
          <w:sz w:val="24"/>
          <w:szCs w:val="24"/>
        </w:rPr>
      </w:pPr>
    </w:p>
    <w:tbl>
      <w:tblPr>
        <w:tblW w:w="1036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900"/>
        <w:gridCol w:w="720"/>
        <w:gridCol w:w="900"/>
        <w:gridCol w:w="1080"/>
        <w:gridCol w:w="1080"/>
        <w:gridCol w:w="1260"/>
        <w:gridCol w:w="1080"/>
        <w:gridCol w:w="900"/>
        <w:gridCol w:w="1008"/>
      </w:tblGrid>
      <w:tr w:rsidR="008F72FC" w:rsidRPr="00BD6A67" w:rsidTr="00037764">
        <w:trPr>
          <w:cantSplit/>
          <w:trHeight w:val="615"/>
        </w:trPr>
        <w:tc>
          <w:tcPr>
            <w:tcW w:w="1440" w:type="dxa"/>
            <w:vMerge w:val="restart"/>
          </w:tcPr>
          <w:p w:rsidR="008F72FC" w:rsidRPr="00BD6A67" w:rsidRDefault="008F72FC" w:rsidP="00037764">
            <w:pPr>
              <w:jc w:val="both"/>
              <w:rPr>
                <w:rFonts w:cs="Times New Roman"/>
                <w:b w:val="0"/>
                <w:bCs/>
                <w:sz w:val="24"/>
                <w:szCs w:val="24"/>
              </w:rPr>
            </w:pPr>
            <w:r w:rsidRPr="00BD6A67">
              <w:rPr>
                <w:rFonts w:cs="Times New Roman"/>
                <w:b w:val="0"/>
                <w:bCs/>
                <w:sz w:val="24"/>
                <w:szCs w:val="24"/>
              </w:rPr>
              <w:t>Маҳсу</w:t>
            </w:r>
          </w:p>
          <w:p w:rsidR="008F72FC" w:rsidRPr="00BD6A67" w:rsidRDefault="008F72FC" w:rsidP="00037764">
            <w:pPr>
              <w:jc w:val="both"/>
              <w:rPr>
                <w:rFonts w:cs="Times New Roman"/>
                <w:b w:val="0"/>
                <w:bCs/>
                <w:sz w:val="24"/>
                <w:szCs w:val="24"/>
              </w:rPr>
            </w:pPr>
            <w:r w:rsidRPr="00BD6A67">
              <w:rPr>
                <w:rFonts w:cs="Times New Roman"/>
                <w:b w:val="0"/>
                <w:bCs/>
                <w:sz w:val="24"/>
                <w:szCs w:val="24"/>
              </w:rPr>
              <w:t>лот</w:t>
            </w:r>
          </w:p>
        </w:tc>
        <w:tc>
          <w:tcPr>
            <w:tcW w:w="90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Оғир лиги (кг)</w:t>
            </w:r>
          </w:p>
        </w:tc>
        <w:tc>
          <w:tcPr>
            <w:tcW w:w="1620" w:type="dxa"/>
            <w:gridSpan w:val="2"/>
          </w:tcPr>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Намлик (% </w:t>
            </w:r>
            <w:r w:rsidRPr="00BD6A67">
              <w:rPr>
                <w:rFonts w:cs="Times New Roman"/>
                <w:b w:val="0"/>
                <w:bCs/>
                <w:sz w:val="24"/>
                <w:szCs w:val="24"/>
                <w:lang w:val="en-US"/>
              </w:rPr>
              <w:t>W</w:t>
            </w:r>
            <w:r w:rsidRPr="00BD6A67">
              <w:rPr>
                <w:rFonts w:cs="Times New Roman"/>
                <w:b w:val="0"/>
                <w:bCs/>
                <w:sz w:val="24"/>
                <w:szCs w:val="24"/>
              </w:rPr>
              <w:t>/</w:t>
            </w:r>
            <w:r w:rsidRPr="00BD6A67">
              <w:rPr>
                <w:rFonts w:cs="Times New Roman"/>
                <w:b w:val="0"/>
                <w:bCs/>
                <w:sz w:val="24"/>
                <w:szCs w:val="24"/>
                <w:lang w:val="en-US"/>
              </w:rPr>
              <w:t>W</w:t>
            </w:r>
            <w:r w:rsidRPr="00BD6A67">
              <w:rPr>
                <w:rFonts w:cs="Times New Roman"/>
                <w:b w:val="0"/>
                <w:bCs/>
                <w:sz w:val="24"/>
                <w:szCs w:val="24"/>
              </w:rPr>
              <w:t>)</w:t>
            </w:r>
          </w:p>
        </w:tc>
        <w:tc>
          <w:tcPr>
            <w:tcW w:w="108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lang w:val="en-US"/>
              </w:rPr>
              <w:t>NH</w:t>
            </w:r>
            <w:r w:rsidRPr="00BD6A67">
              <w:rPr>
                <w:rFonts w:cs="Times New Roman"/>
                <w:b w:val="0"/>
                <w:bCs/>
                <w:sz w:val="24"/>
                <w:szCs w:val="24"/>
                <w:vertAlign w:val="subscript"/>
              </w:rPr>
              <w:t>3</w:t>
            </w:r>
          </w:p>
          <w:p w:rsidR="008F72FC" w:rsidRPr="00BD6A67" w:rsidRDefault="008F72FC" w:rsidP="00037764">
            <w:pPr>
              <w:jc w:val="center"/>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W</w:t>
            </w:r>
            <w:r w:rsidRPr="00BD6A67">
              <w:rPr>
                <w:rFonts w:cs="Times New Roman"/>
                <w:b w:val="0"/>
                <w:bCs/>
                <w:sz w:val="24"/>
                <w:szCs w:val="24"/>
              </w:rPr>
              <w:t>/</w:t>
            </w:r>
            <w:r w:rsidRPr="00BD6A67">
              <w:rPr>
                <w:rFonts w:cs="Times New Roman"/>
                <w:b w:val="0"/>
                <w:bCs/>
                <w:sz w:val="24"/>
                <w:szCs w:val="24"/>
                <w:lang w:val="en-US"/>
              </w:rPr>
              <w:t>W</w:t>
            </w:r>
            <w:r w:rsidRPr="00BD6A67">
              <w:rPr>
                <w:rFonts w:cs="Times New Roman"/>
                <w:b w:val="0"/>
                <w:bCs/>
                <w:sz w:val="24"/>
                <w:szCs w:val="24"/>
              </w:rPr>
              <w:t>)</w:t>
            </w:r>
          </w:p>
        </w:tc>
        <w:tc>
          <w:tcPr>
            <w:tcW w:w="108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Макс.</w:t>
            </w:r>
          </w:p>
          <w:p w:rsidR="008F72FC" w:rsidRPr="00BD6A67" w:rsidRDefault="008F72FC" w:rsidP="00037764">
            <w:pPr>
              <w:jc w:val="center"/>
              <w:rPr>
                <w:rFonts w:cs="Times New Roman"/>
                <w:b w:val="0"/>
                <w:bCs/>
                <w:sz w:val="24"/>
                <w:szCs w:val="24"/>
              </w:rPr>
            </w:pPr>
            <w:r w:rsidRPr="00BD6A67">
              <w:rPr>
                <w:rFonts w:cs="Times New Roman"/>
                <w:b w:val="0"/>
                <w:bCs/>
                <w:sz w:val="24"/>
                <w:szCs w:val="24"/>
              </w:rPr>
              <w:t>Босим</w:t>
            </w:r>
          </w:p>
          <w:p w:rsidR="008F72FC" w:rsidRPr="00BD6A67" w:rsidRDefault="008F72FC" w:rsidP="00037764">
            <w:pPr>
              <w:jc w:val="center"/>
              <w:rPr>
                <w:rFonts w:cs="Times New Roman"/>
                <w:b w:val="0"/>
                <w:bCs/>
                <w:sz w:val="24"/>
                <w:szCs w:val="24"/>
              </w:rPr>
            </w:pPr>
            <w:r w:rsidRPr="00BD6A67">
              <w:rPr>
                <w:rFonts w:cs="Times New Roman"/>
                <w:b w:val="0"/>
                <w:bCs/>
                <w:sz w:val="24"/>
                <w:szCs w:val="24"/>
                <w:lang w:val="en-US"/>
              </w:rPr>
              <w:t>psi</w:t>
            </w:r>
          </w:p>
          <w:p w:rsidR="008F72FC" w:rsidRPr="00BD6A67" w:rsidRDefault="008F72FC" w:rsidP="00037764">
            <w:pPr>
              <w:jc w:val="center"/>
              <w:rPr>
                <w:rFonts w:cs="Times New Roman"/>
                <w:b w:val="0"/>
                <w:bCs/>
                <w:sz w:val="24"/>
                <w:szCs w:val="24"/>
              </w:rPr>
            </w:pPr>
          </w:p>
        </w:tc>
        <w:tc>
          <w:tcPr>
            <w:tcW w:w="126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Макс.</w:t>
            </w:r>
          </w:p>
          <w:p w:rsidR="008F72FC" w:rsidRPr="00BD6A67" w:rsidRDefault="008F72FC" w:rsidP="00037764">
            <w:pPr>
              <w:jc w:val="center"/>
              <w:rPr>
                <w:rFonts w:cs="Times New Roman"/>
                <w:b w:val="0"/>
                <w:bCs/>
                <w:sz w:val="24"/>
                <w:szCs w:val="24"/>
              </w:rPr>
            </w:pPr>
            <w:r w:rsidRPr="00BD6A67">
              <w:rPr>
                <w:rFonts w:cs="Times New Roman"/>
                <w:b w:val="0"/>
                <w:bCs/>
                <w:sz w:val="24"/>
                <w:szCs w:val="24"/>
              </w:rPr>
              <w:t>Ҳаро</w:t>
            </w:r>
          </w:p>
          <w:p w:rsidR="008F72FC" w:rsidRPr="00BD6A67" w:rsidRDefault="008F72FC" w:rsidP="00037764">
            <w:pPr>
              <w:jc w:val="center"/>
              <w:rPr>
                <w:rFonts w:cs="Times New Roman"/>
                <w:b w:val="0"/>
                <w:bCs/>
                <w:sz w:val="24"/>
                <w:szCs w:val="24"/>
              </w:rPr>
            </w:pPr>
            <w:r w:rsidRPr="00BD6A67">
              <w:rPr>
                <w:rFonts w:cs="Times New Roman"/>
                <w:b w:val="0"/>
                <w:bCs/>
                <w:sz w:val="24"/>
                <w:szCs w:val="24"/>
              </w:rPr>
              <w:t>рат,</w:t>
            </w:r>
            <w:r w:rsidRPr="00BD6A67">
              <w:rPr>
                <w:rFonts w:cs="Times New Roman"/>
                <w:b w:val="0"/>
                <w:bCs/>
                <w:sz w:val="24"/>
                <w:szCs w:val="24"/>
                <w:vertAlign w:val="superscript"/>
              </w:rPr>
              <w:t>о</w:t>
            </w:r>
            <w:r w:rsidRPr="00BD6A67">
              <w:rPr>
                <w:rFonts w:cs="Times New Roman"/>
                <w:b w:val="0"/>
                <w:bCs/>
                <w:sz w:val="24"/>
                <w:szCs w:val="24"/>
              </w:rPr>
              <w:t>С</w:t>
            </w:r>
          </w:p>
        </w:tc>
        <w:tc>
          <w:tcPr>
            <w:tcW w:w="108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Афлаток</w:t>
            </w:r>
          </w:p>
          <w:p w:rsidR="008F72FC" w:rsidRPr="00BD6A67" w:rsidRDefault="008F72FC" w:rsidP="00037764">
            <w:pPr>
              <w:jc w:val="center"/>
              <w:rPr>
                <w:rFonts w:cs="Times New Roman"/>
                <w:b w:val="0"/>
                <w:bCs/>
                <w:sz w:val="24"/>
                <w:szCs w:val="24"/>
              </w:rPr>
            </w:pPr>
            <w:r w:rsidRPr="00BD6A67">
              <w:rPr>
                <w:rFonts w:cs="Times New Roman"/>
                <w:b w:val="0"/>
                <w:bCs/>
                <w:sz w:val="24"/>
                <w:szCs w:val="24"/>
              </w:rPr>
              <w:t>син</w:t>
            </w:r>
          </w:p>
          <w:p w:rsidR="008F72FC" w:rsidRPr="00BD6A67" w:rsidRDefault="008F72FC" w:rsidP="00037764">
            <w:pPr>
              <w:jc w:val="center"/>
              <w:rPr>
                <w:rFonts w:cs="Times New Roman"/>
                <w:b w:val="0"/>
                <w:bCs/>
                <w:sz w:val="24"/>
                <w:szCs w:val="24"/>
              </w:rPr>
            </w:pPr>
            <w:r w:rsidRPr="00BD6A67">
              <w:rPr>
                <w:rFonts w:cs="Times New Roman"/>
                <w:b w:val="0"/>
                <w:bCs/>
                <w:sz w:val="24"/>
                <w:szCs w:val="24"/>
              </w:rPr>
              <w:t>(μг/кг)</w:t>
            </w:r>
          </w:p>
          <w:p w:rsidR="008F72FC" w:rsidRPr="00BD6A67" w:rsidRDefault="008F72FC" w:rsidP="00037764">
            <w:pPr>
              <w:jc w:val="center"/>
              <w:rPr>
                <w:rFonts w:cs="Times New Roman"/>
                <w:b w:val="0"/>
                <w:bCs/>
                <w:sz w:val="24"/>
                <w:szCs w:val="24"/>
              </w:rPr>
            </w:pPr>
            <w:r w:rsidRPr="00BD6A67">
              <w:rPr>
                <w:rFonts w:cs="Times New Roman"/>
                <w:b w:val="0"/>
                <w:bCs/>
                <w:sz w:val="24"/>
                <w:szCs w:val="24"/>
              </w:rPr>
              <w:t>аввал</w:t>
            </w:r>
          </w:p>
        </w:tc>
        <w:tc>
          <w:tcPr>
            <w:tcW w:w="90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Миқдори</w:t>
            </w:r>
          </w:p>
          <w:p w:rsidR="008F72FC" w:rsidRPr="00BD6A67" w:rsidRDefault="008F72FC" w:rsidP="00037764">
            <w:pPr>
              <w:jc w:val="center"/>
              <w:rPr>
                <w:rFonts w:cs="Times New Roman"/>
                <w:b w:val="0"/>
                <w:bCs/>
                <w:sz w:val="24"/>
                <w:szCs w:val="24"/>
              </w:rPr>
            </w:pPr>
            <w:r w:rsidRPr="00BD6A67">
              <w:rPr>
                <w:rFonts w:cs="Times New Roman"/>
                <w:b w:val="0"/>
                <w:bCs/>
                <w:sz w:val="24"/>
                <w:szCs w:val="24"/>
              </w:rPr>
              <w:t>кей ин</w:t>
            </w:r>
          </w:p>
        </w:tc>
        <w:tc>
          <w:tcPr>
            <w:tcW w:w="1008"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Декток сифи кация</w:t>
            </w:r>
          </w:p>
          <w:p w:rsidR="008F72FC" w:rsidRPr="00BD6A67" w:rsidRDefault="008F72FC" w:rsidP="00037764">
            <w:pPr>
              <w:jc w:val="center"/>
              <w:rPr>
                <w:rFonts w:cs="Times New Roman"/>
                <w:b w:val="0"/>
                <w:bCs/>
                <w:sz w:val="24"/>
                <w:szCs w:val="24"/>
              </w:rPr>
            </w:pPr>
            <w:r w:rsidRPr="00BD6A67">
              <w:rPr>
                <w:rFonts w:cs="Times New Roman"/>
                <w:b w:val="0"/>
                <w:bCs/>
                <w:sz w:val="24"/>
                <w:szCs w:val="24"/>
              </w:rPr>
              <w:t>(%)</w:t>
            </w:r>
          </w:p>
        </w:tc>
      </w:tr>
      <w:tr w:rsidR="008F72FC" w:rsidRPr="00BD6A67" w:rsidTr="00037764">
        <w:trPr>
          <w:cantSplit/>
          <w:trHeight w:val="675"/>
        </w:trPr>
        <w:tc>
          <w:tcPr>
            <w:tcW w:w="1440" w:type="dxa"/>
            <w:vMerge/>
          </w:tcPr>
          <w:p w:rsidR="008F72FC" w:rsidRPr="00BD6A67" w:rsidRDefault="008F72FC" w:rsidP="00037764">
            <w:pPr>
              <w:jc w:val="both"/>
              <w:rPr>
                <w:rFonts w:cs="Times New Roman"/>
                <w:b w:val="0"/>
                <w:bCs/>
                <w:sz w:val="24"/>
                <w:szCs w:val="24"/>
              </w:rPr>
            </w:pPr>
          </w:p>
        </w:tc>
        <w:tc>
          <w:tcPr>
            <w:tcW w:w="900" w:type="dxa"/>
            <w:vMerge/>
          </w:tcPr>
          <w:p w:rsidR="008F72FC" w:rsidRPr="00BD6A67" w:rsidRDefault="008F72FC" w:rsidP="00037764">
            <w:pPr>
              <w:jc w:val="center"/>
              <w:rPr>
                <w:rFonts w:cs="Times New Roman"/>
                <w:b w:val="0"/>
                <w:bCs/>
                <w:sz w:val="24"/>
                <w:szCs w:val="24"/>
              </w:rPr>
            </w:pPr>
          </w:p>
        </w:tc>
        <w:tc>
          <w:tcPr>
            <w:tcW w:w="720"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А</w:t>
            </w:r>
          </w:p>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 ол дин</w:t>
            </w:r>
          </w:p>
        </w:tc>
        <w:tc>
          <w:tcPr>
            <w:tcW w:w="900"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В</w:t>
            </w:r>
          </w:p>
          <w:p w:rsidR="008F72FC" w:rsidRPr="00BD6A67" w:rsidRDefault="008F72FC" w:rsidP="00037764">
            <w:pPr>
              <w:jc w:val="both"/>
              <w:rPr>
                <w:rFonts w:cs="Times New Roman"/>
                <w:b w:val="0"/>
                <w:bCs/>
                <w:sz w:val="24"/>
                <w:szCs w:val="24"/>
              </w:rPr>
            </w:pPr>
            <w:r w:rsidRPr="00BD6A67">
              <w:rPr>
                <w:rFonts w:cs="Times New Roman"/>
                <w:b w:val="0"/>
                <w:bCs/>
                <w:sz w:val="24"/>
                <w:szCs w:val="24"/>
              </w:rPr>
              <w:t xml:space="preserve"> Кей  ин</w:t>
            </w:r>
          </w:p>
        </w:tc>
        <w:tc>
          <w:tcPr>
            <w:tcW w:w="1080" w:type="dxa"/>
            <w:vMerge/>
          </w:tcPr>
          <w:p w:rsidR="008F72FC" w:rsidRPr="00BD6A67" w:rsidRDefault="008F72FC" w:rsidP="00037764">
            <w:pPr>
              <w:jc w:val="center"/>
              <w:rPr>
                <w:rFonts w:cs="Times New Roman"/>
                <w:b w:val="0"/>
                <w:bCs/>
                <w:sz w:val="24"/>
                <w:szCs w:val="24"/>
              </w:rPr>
            </w:pPr>
          </w:p>
        </w:tc>
        <w:tc>
          <w:tcPr>
            <w:tcW w:w="1080" w:type="dxa"/>
            <w:vMerge/>
          </w:tcPr>
          <w:p w:rsidR="008F72FC" w:rsidRPr="00BD6A67" w:rsidRDefault="008F72FC" w:rsidP="00037764">
            <w:pPr>
              <w:jc w:val="center"/>
              <w:rPr>
                <w:rFonts w:cs="Times New Roman"/>
                <w:b w:val="0"/>
                <w:bCs/>
                <w:sz w:val="24"/>
                <w:szCs w:val="24"/>
              </w:rPr>
            </w:pPr>
          </w:p>
        </w:tc>
        <w:tc>
          <w:tcPr>
            <w:tcW w:w="1260" w:type="dxa"/>
            <w:vMerge/>
          </w:tcPr>
          <w:p w:rsidR="008F72FC" w:rsidRPr="00BD6A67" w:rsidRDefault="008F72FC" w:rsidP="00037764">
            <w:pPr>
              <w:jc w:val="both"/>
              <w:rPr>
                <w:rFonts w:cs="Times New Roman"/>
                <w:b w:val="0"/>
                <w:bCs/>
                <w:sz w:val="24"/>
                <w:szCs w:val="24"/>
              </w:rPr>
            </w:pPr>
          </w:p>
        </w:tc>
        <w:tc>
          <w:tcPr>
            <w:tcW w:w="1080" w:type="dxa"/>
            <w:vMerge/>
          </w:tcPr>
          <w:p w:rsidR="008F72FC" w:rsidRPr="00BD6A67" w:rsidRDefault="008F72FC" w:rsidP="00037764">
            <w:pPr>
              <w:jc w:val="both"/>
              <w:rPr>
                <w:rFonts w:cs="Times New Roman"/>
                <w:b w:val="0"/>
                <w:bCs/>
                <w:sz w:val="24"/>
                <w:szCs w:val="24"/>
              </w:rPr>
            </w:pPr>
          </w:p>
        </w:tc>
        <w:tc>
          <w:tcPr>
            <w:tcW w:w="900" w:type="dxa"/>
            <w:vMerge/>
          </w:tcPr>
          <w:p w:rsidR="008F72FC" w:rsidRPr="00BD6A67" w:rsidRDefault="008F72FC" w:rsidP="00037764">
            <w:pPr>
              <w:jc w:val="both"/>
              <w:rPr>
                <w:rFonts w:cs="Times New Roman"/>
                <w:b w:val="0"/>
                <w:bCs/>
                <w:sz w:val="24"/>
                <w:szCs w:val="24"/>
              </w:rPr>
            </w:pPr>
          </w:p>
        </w:tc>
        <w:tc>
          <w:tcPr>
            <w:tcW w:w="1008" w:type="dxa"/>
            <w:vMerge/>
          </w:tcPr>
          <w:p w:rsidR="008F72FC" w:rsidRPr="00BD6A67" w:rsidRDefault="008F72FC" w:rsidP="00037764">
            <w:pPr>
              <w:jc w:val="both"/>
              <w:rPr>
                <w:rFonts w:cs="Times New Roman"/>
                <w:b w:val="0"/>
                <w:bCs/>
                <w:sz w:val="24"/>
                <w:szCs w:val="24"/>
              </w:rPr>
            </w:pPr>
          </w:p>
        </w:tc>
      </w:tr>
      <w:tr w:rsidR="008F72FC" w:rsidRPr="00BD6A67" w:rsidTr="00037764">
        <w:tc>
          <w:tcPr>
            <w:tcW w:w="1440"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Ерёнғоқ янчилган (ерда)</w:t>
            </w:r>
          </w:p>
          <w:p w:rsidR="008F72FC" w:rsidRPr="00BD6A67" w:rsidRDefault="008F72FC" w:rsidP="00037764">
            <w:pPr>
              <w:jc w:val="both"/>
              <w:rPr>
                <w:rFonts w:cs="Times New Roman"/>
                <w:b w:val="0"/>
                <w:bCs/>
                <w:sz w:val="24"/>
                <w:szCs w:val="24"/>
              </w:rPr>
            </w:pPr>
            <w:r w:rsidRPr="00BD6A67">
              <w:rPr>
                <w:rFonts w:cs="Times New Roman"/>
                <w:b w:val="0"/>
                <w:bCs/>
                <w:sz w:val="24"/>
                <w:szCs w:val="24"/>
              </w:rPr>
              <w:t>Ерёнғоқ</w:t>
            </w:r>
          </w:p>
          <w:p w:rsidR="008F72FC" w:rsidRPr="00BD6A67" w:rsidRDefault="008F72FC" w:rsidP="00037764">
            <w:pPr>
              <w:jc w:val="both"/>
              <w:rPr>
                <w:rFonts w:cs="Times New Roman"/>
                <w:b w:val="0"/>
                <w:bCs/>
                <w:sz w:val="24"/>
                <w:szCs w:val="24"/>
              </w:rPr>
            </w:pPr>
            <w:r w:rsidRPr="00BD6A67">
              <w:rPr>
                <w:rFonts w:cs="Times New Roman"/>
                <w:b w:val="0"/>
                <w:bCs/>
                <w:sz w:val="24"/>
                <w:szCs w:val="24"/>
              </w:rPr>
              <w:t>янчилган</w:t>
            </w:r>
          </w:p>
          <w:p w:rsidR="008F72FC" w:rsidRPr="00BD6A67" w:rsidRDefault="008F72FC" w:rsidP="00037764">
            <w:pPr>
              <w:jc w:val="both"/>
              <w:rPr>
                <w:rFonts w:cs="Times New Roman"/>
                <w:b w:val="0"/>
                <w:bCs/>
                <w:sz w:val="24"/>
                <w:szCs w:val="24"/>
              </w:rPr>
            </w:pPr>
            <w:r w:rsidRPr="00BD6A67">
              <w:rPr>
                <w:rFonts w:cs="Times New Roman"/>
                <w:b w:val="0"/>
                <w:bCs/>
                <w:sz w:val="24"/>
                <w:szCs w:val="24"/>
              </w:rPr>
              <w:t>(ер юзида)</w:t>
            </w:r>
          </w:p>
          <w:p w:rsidR="008F72FC" w:rsidRPr="00BD6A67" w:rsidRDefault="008F72FC" w:rsidP="00037764">
            <w:pPr>
              <w:jc w:val="both"/>
              <w:rPr>
                <w:rFonts w:cs="Times New Roman"/>
                <w:b w:val="0"/>
                <w:bCs/>
                <w:sz w:val="24"/>
                <w:szCs w:val="24"/>
              </w:rPr>
            </w:pPr>
            <w:r w:rsidRPr="00BD6A67">
              <w:rPr>
                <w:rFonts w:cs="Times New Roman"/>
                <w:b w:val="0"/>
                <w:bCs/>
                <w:sz w:val="24"/>
                <w:szCs w:val="24"/>
              </w:rPr>
              <w:t>Ерёнғоқ</w:t>
            </w:r>
          </w:p>
          <w:p w:rsidR="008F72FC" w:rsidRPr="00BD6A67" w:rsidRDefault="008F72FC" w:rsidP="00037764">
            <w:pPr>
              <w:jc w:val="both"/>
              <w:rPr>
                <w:rFonts w:cs="Times New Roman"/>
                <w:b w:val="0"/>
                <w:bCs/>
                <w:sz w:val="24"/>
                <w:szCs w:val="24"/>
              </w:rPr>
            </w:pPr>
            <w:r w:rsidRPr="00BD6A67">
              <w:rPr>
                <w:rFonts w:cs="Times New Roman"/>
                <w:b w:val="0"/>
                <w:bCs/>
                <w:sz w:val="24"/>
                <w:szCs w:val="24"/>
              </w:rPr>
              <w:t>шираси</w:t>
            </w:r>
          </w:p>
          <w:p w:rsidR="008F72FC" w:rsidRPr="00BD6A67" w:rsidRDefault="008F72FC" w:rsidP="00037764">
            <w:pPr>
              <w:jc w:val="both"/>
              <w:rPr>
                <w:rFonts w:cs="Times New Roman"/>
                <w:b w:val="0"/>
                <w:bCs/>
                <w:sz w:val="24"/>
                <w:szCs w:val="24"/>
              </w:rPr>
            </w:pPr>
            <w:r w:rsidRPr="00BD6A67">
              <w:rPr>
                <w:rFonts w:cs="Times New Roman"/>
                <w:b w:val="0"/>
                <w:bCs/>
                <w:sz w:val="24"/>
                <w:szCs w:val="24"/>
              </w:rPr>
              <w:t>(ерда)</w:t>
            </w:r>
          </w:p>
          <w:p w:rsidR="008F72FC" w:rsidRPr="00BD6A67" w:rsidRDefault="008F72FC" w:rsidP="00037764">
            <w:pPr>
              <w:jc w:val="both"/>
              <w:rPr>
                <w:rFonts w:cs="Times New Roman"/>
                <w:b w:val="0"/>
                <w:bCs/>
                <w:sz w:val="24"/>
                <w:szCs w:val="24"/>
              </w:rPr>
            </w:pPr>
            <w:r w:rsidRPr="00BD6A67">
              <w:rPr>
                <w:rFonts w:cs="Times New Roman"/>
                <w:b w:val="0"/>
                <w:bCs/>
                <w:sz w:val="24"/>
                <w:szCs w:val="24"/>
              </w:rPr>
              <w:t>Корн</w:t>
            </w:r>
          </w:p>
          <w:p w:rsidR="008F72FC" w:rsidRPr="00BD6A67" w:rsidRDefault="008F72FC" w:rsidP="00037764">
            <w:pPr>
              <w:jc w:val="both"/>
              <w:rPr>
                <w:rFonts w:cs="Times New Roman"/>
                <w:b w:val="0"/>
                <w:bCs/>
                <w:sz w:val="24"/>
                <w:szCs w:val="24"/>
              </w:rPr>
            </w:pPr>
            <w:r w:rsidRPr="00BD6A67">
              <w:rPr>
                <w:rFonts w:cs="Times New Roman"/>
                <w:b w:val="0"/>
                <w:bCs/>
                <w:sz w:val="24"/>
                <w:szCs w:val="24"/>
              </w:rPr>
              <w:t>(ерда)</w:t>
            </w:r>
          </w:p>
          <w:p w:rsidR="008F72FC" w:rsidRPr="00BD6A67" w:rsidRDefault="008F72FC" w:rsidP="00037764">
            <w:pPr>
              <w:jc w:val="both"/>
              <w:rPr>
                <w:rFonts w:cs="Times New Roman"/>
                <w:b w:val="0"/>
                <w:bCs/>
                <w:sz w:val="24"/>
                <w:szCs w:val="24"/>
              </w:rPr>
            </w:pPr>
            <w:r w:rsidRPr="00BD6A67">
              <w:rPr>
                <w:rFonts w:cs="Times New Roman"/>
                <w:b w:val="0"/>
                <w:bCs/>
                <w:sz w:val="24"/>
                <w:szCs w:val="24"/>
              </w:rPr>
              <w:t>Пахта чигити янчилган</w:t>
            </w:r>
          </w:p>
          <w:p w:rsidR="008F72FC" w:rsidRPr="00BD6A67" w:rsidRDefault="008F72FC" w:rsidP="00037764">
            <w:pPr>
              <w:jc w:val="both"/>
              <w:rPr>
                <w:rFonts w:cs="Times New Roman"/>
                <w:b w:val="0"/>
                <w:bCs/>
                <w:sz w:val="24"/>
                <w:szCs w:val="24"/>
              </w:rPr>
            </w:pPr>
          </w:p>
        </w:tc>
        <w:tc>
          <w:tcPr>
            <w:tcW w:w="90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250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218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218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300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250</w:t>
            </w:r>
          </w:p>
        </w:tc>
        <w:tc>
          <w:tcPr>
            <w:tcW w:w="72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9,1</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9,0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8,2</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8,7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8,5</w:t>
            </w:r>
          </w:p>
        </w:tc>
        <w:tc>
          <w:tcPr>
            <w:tcW w:w="90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vertAlign w:val="superscript"/>
                <w:lang w:val="en-US"/>
              </w:rPr>
              <w:t>c</w:t>
            </w:r>
            <w:r w:rsidRPr="00BD6A67">
              <w:rPr>
                <w:rFonts w:cs="Times New Roman"/>
                <w:b w:val="0"/>
                <w:bCs/>
                <w:sz w:val="24"/>
                <w:szCs w:val="24"/>
              </w:rPr>
              <w:t xml:space="preserve"> </w:t>
            </w:r>
            <w:r w:rsidRPr="00BD6A67">
              <w:rPr>
                <w:rFonts w:cs="Times New Roman"/>
                <w:b w:val="0"/>
                <w:bCs/>
                <w:sz w:val="24"/>
                <w:szCs w:val="24"/>
                <w:lang w:val="en-US"/>
              </w:rPr>
              <w:t>ND</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10,9</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10,9</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11,9</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9,5</w:t>
            </w:r>
          </w:p>
        </w:tc>
        <w:tc>
          <w:tcPr>
            <w:tcW w:w="108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0,94</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0,92</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0,80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2,00</w:t>
            </w:r>
          </w:p>
        </w:tc>
        <w:tc>
          <w:tcPr>
            <w:tcW w:w="108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17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14</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14</w:t>
            </w:r>
          </w:p>
        </w:tc>
        <w:tc>
          <w:tcPr>
            <w:tcW w:w="126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122</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117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124</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107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122</w:t>
            </w:r>
          </w:p>
        </w:tc>
        <w:tc>
          <w:tcPr>
            <w:tcW w:w="108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2220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1871</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1242</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1939</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1220</w:t>
            </w:r>
          </w:p>
        </w:tc>
        <w:tc>
          <w:tcPr>
            <w:tcW w:w="90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58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33</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58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45</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45</w:t>
            </w:r>
          </w:p>
        </w:tc>
        <w:tc>
          <w:tcPr>
            <w:tcW w:w="1008"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97</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98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95</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98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96</w:t>
            </w:r>
          </w:p>
        </w:tc>
      </w:tr>
    </w:tbl>
    <w:p w:rsidR="008F72FC" w:rsidRPr="00BD6A67" w:rsidRDefault="008F72FC" w:rsidP="008F72FC">
      <w:pPr>
        <w:ind w:firstLine="900"/>
        <w:jc w:val="both"/>
        <w:rPr>
          <w:rFonts w:cs="Times New Roman"/>
          <w:b w:val="0"/>
          <w:bCs/>
          <w:sz w:val="24"/>
          <w:szCs w:val="24"/>
        </w:rPr>
      </w:pPr>
      <w:r w:rsidRPr="00BD6A67">
        <w:rPr>
          <w:rFonts w:cs="Times New Roman"/>
          <w:b w:val="0"/>
          <w:bCs/>
          <w:sz w:val="24"/>
          <w:szCs w:val="24"/>
          <w:vertAlign w:val="superscript"/>
        </w:rPr>
        <w:t>а</w:t>
      </w:r>
      <w:r w:rsidRPr="00BD6A67">
        <w:rPr>
          <w:rFonts w:cs="Times New Roman"/>
          <w:b w:val="0"/>
          <w:bCs/>
          <w:sz w:val="24"/>
          <w:szCs w:val="24"/>
        </w:rPr>
        <w:t xml:space="preserve"> Аввал қ аминлашдан олдин</w:t>
      </w:r>
    </w:p>
    <w:p w:rsidR="008F72FC" w:rsidRPr="00BD6A67" w:rsidRDefault="008F72FC" w:rsidP="008F72FC">
      <w:pPr>
        <w:ind w:firstLine="900"/>
        <w:jc w:val="both"/>
        <w:rPr>
          <w:rFonts w:cs="Times New Roman"/>
          <w:b w:val="0"/>
          <w:bCs/>
          <w:sz w:val="24"/>
          <w:szCs w:val="24"/>
        </w:rPr>
      </w:pPr>
      <w:r w:rsidRPr="00BD6A67">
        <w:rPr>
          <w:rFonts w:cs="Times New Roman"/>
          <w:b w:val="0"/>
          <w:bCs/>
          <w:sz w:val="24"/>
          <w:szCs w:val="24"/>
          <w:vertAlign w:val="superscript"/>
        </w:rPr>
        <w:t>в</w:t>
      </w:r>
      <w:r w:rsidRPr="00BD6A67">
        <w:rPr>
          <w:rFonts w:cs="Times New Roman"/>
          <w:b w:val="0"/>
          <w:bCs/>
          <w:sz w:val="24"/>
          <w:szCs w:val="24"/>
        </w:rPr>
        <w:t xml:space="preserve"> Кейин қ аминлашдан сўнг, сепиш ва қуритиш</w:t>
      </w:r>
    </w:p>
    <w:p w:rsidR="008F72FC" w:rsidRPr="00BD6A67" w:rsidRDefault="008F72FC" w:rsidP="008F72FC">
      <w:pPr>
        <w:ind w:firstLine="900"/>
        <w:jc w:val="both"/>
        <w:rPr>
          <w:rFonts w:cs="Times New Roman"/>
          <w:b w:val="0"/>
          <w:bCs/>
          <w:sz w:val="24"/>
          <w:szCs w:val="24"/>
        </w:rPr>
      </w:pPr>
      <w:r w:rsidRPr="00BD6A67">
        <w:rPr>
          <w:rFonts w:cs="Times New Roman"/>
          <w:b w:val="0"/>
          <w:bCs/>
          <w:sz w:val="24"/>
          <w:szCs w:val="24"/>
          <w:vertAlign w:val="superscript"/>
        </w:rPr>
        <w:t>с</w:t>
      </w:r>
      <w:r w:rsidRPr="00BD6A67">
        <w:rPr>
          <w:rFonts w:cs="Times New Roman"/>
          <w:b w:val="0"/>
          <w:bCs/>
          <w:sz w:val="24"/>
          <w:szCs w:val="24"/>
        </w:rPr>
        <w:t xml:space="preserve"> </w:t>
      </w:r>
      <w:r w:rsidRPr="00BD6A67">
        <w:rPr>
          <w:rFonts w:cs="Times New Roman"/>
          <w:b w:val="0"/>
          <w:bCs/>
          <w:sz w:val="24"/>
          <w:szCs w:val="24"/>
          <w:lang w:val="en-US"/>
        </w:rPr>
        <w:t>ND</w:t>
      </w:r>
      <w:r w:rsidRPr="00BD6A67">
        <w:rPr>
          <w:rFonts w:cs="Times New Roman"/>
          <w:b w:val="0"/>
          <w:bCs/>
          <w:sz w:val="24"/>
          <w:szCs w:val="24"/>
        </w:rPr>
        <w:t xml:space="preserve"> қ аниқланмаган</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jc w:val="both"/>
        <w:rPr>
          <w:rFonts w:cs="Times New Roman"/>
          <w:b w:val="0"/>
          <w:bCs/>
          <w:sz w:val="24"/>
          <w:szCs w:val="24"/>
        </w:rPr>
      </w:pPr>
      <w:r w:rsidRPr="00BD6A67">
        <w:rPr>
          <w:rFonts w:cs="Times New Roman"/>
          <w:b w:val="0"/>
          <w:bCs/>
          <w:sz w:val="24"/>
          <w:szCs w:val="24"/>
        </w:rPr>
        <w:t xml:space="preserve">гача, босим 30 </w:t>
      </w:r>
      <w:r w:rsidRPr="00BD6A67">
        <w:rPr>
          <w:rFonts w:cs="Times New Roman"/>
          <w:b w:val="0"/>
          <w:bCs/>
          <w:sz w:val="24"/>
          <w:szCs w:val="24"/>
          <w:lang w:val="en-US"/>
        </w:rPr>
        <w:t>psi</w:t>
      </w:r>
      <w:r w:rsidRPr="00BD6A67">
        <w:rPr>
          <w:rFonts w:cs="Times New Roman"/>
          <w:b w:val="0"/>
          <w:bCs/>
          <w:sz w:val="24"/>
          <w:szCs w:val="24"/>
        </w:rPr>
        <w:t xml:space="preserve"> ва ҳарорат 80</w:t>
      </w:r>
      <w:r w:rsidRPr="00BD6A67">
        <w:rPr>
          <w:rFonts w:cs="Times New Roman"/>
          <w:b w:val="0"/>
          <w:bCs/>
          <w:sz w:val="24"/>
          <w:szCs w:val="24"/>
          <w:vertAlign w:val="superscript"/>
        </w:rPr>
        <w:t>о</w:t>
      </w:r>
      <w:r w:rsidRPr="00BD6A67">
        <w:rPr>
          <w:rFonts w:cs="Times New Roman"/>
          <w:b w:val="0"/>
          <w:bCs/>
          <w:sz w:val="24"/>
          <w:szCs w:val="24"/>
        </w:rPr>
        <w:t xml:space="preserve">С қўлланилади. </w:t>
      </w:r>
      <w:r>
        <w:rPr>
          <w:rFonts w:cs="Times New Roman"/>
          <w:b w:val="0"/>
          <w:bCs/>
          <w:sz w:val="24"/>
          <w:szCs w:val="24"/>
          <w:lang w:val="uz-Cyrl-UZ"/>
        </w:rPr>
        <w:t>Қ</w:t>
      </w:r>
      <w:r w:rsidRPr="00BD6A67">
        <w:rPr>
          <w:rFonts w:cs="Times New Roman"/>
          <w:b w:val="0"/>
          <w:bCs/>
          <w:sz w:val="24"/>
          <w:szCs w:val="24"/>
        </w:rPr>
        <w:t>айта ишлашнинг нормал муддати 30 минутдан 1 соатгача.</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Паст босимли аминлаш жараёни </w:t>
      </w:r>
      <w:r w:rsidRPr="00BD6A67">
        <w:rPr>
          <w:rFonts w:cs="Times New Roman"/>
          <w:b w:val="0"/>
          <w:bCs/>
          <w:sz w:val="24"/>
          <w:szCs w:val="24"/>
          <w:lang w:val="en-US"/>
        </w:rPr>
        <w:t>NRI</w:t>
      </w:r>
      <w:r w:rsidRPr="00BD6A67">
        <w:rPr>
          <w:rFonts w:cs="Times New Roman"/>
          <w:b w:val="0"/>
          <w:bCs/>
          <w:sz w:val="24"/>
          <w:szCs w:val="24"/>
        </w:rPr>
        <w:t xml:space="preserve"> да ишлаб чиқилган ва патентланган ва экспериментал завод Ҳиндистон ва Покистонда қурилган. </w:t>
      </w:r>
      <w:r>
        <w:rPr>
          <w:rFonts w:cs="Times New Roman"/>
          <w:b w:val="0"/>
          <w:bCs/>
          <w:sz w:val="24"/>
          <w:szCs w:val="24"/>
          <w:lang w:val="uz-Cyrl-UZ"/>
        </w:rPr>
        <w:t>Қ</w:t>
      </w:r>
      <w:r w:rsidRPr="00BD6A67">
        <w:rPr>
          <w:rFonts w:cs="Times New Roman"/>
          <w:b w:val="0"/>
          <w:bCs/>
          <w:sz w:val="24"/>
          <w:szCs w:val="24"/>
        </w:rPr>
        <w:t xml:space="preserve">исқача, жараён афлатоксинланган маҳсулотни реакцион идишга киритишни ва ундан сўнг буғни ва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газини киритишни ўз ичига олади. Реакция муддати тугагандан сўнг (30 мин) ортиқча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амин маҳсулоти орқали ҳаво ўтказиш ёрдамида чиқарилади. Агар зарур бўлса қўшимча пуфлаш жараёни амалга оширилади. Одатда ишлатиладиган шароитлар 5-жадвалда келтирилган. </w:t>
      </w:r>
      <w:r>
        <w:rPr>
          <w:rFonts w:cs="Times New Roman"/>
          <w:b w:val="0"/>
          <w:bCs/>
          <w:sz w:val="24"/>
          <w:szCs w:val="24"/>
          <w:lang w:val="uz-Cyrl-UZ"/>
        </w:rPr>
        <w:t>Қ</w:t>
      </w:r>
      <w:r w:rsidRPr="00BD6A67">
        <w:rPr>
          <w:rFonts w:cs="Times New Roman"/>
          <w:b w:val="0"/>
          <w:bCs/>
          <w:sz w:val="24"/>
          <w:szCs w:val="24"/>
        </w:rPr>
        <w:t xml:space="preserve">айта ишланган озуқа тахминан </w:t>
      </w:r>
      <w:smartTag w:uri="urn:schemas-microsoft-com:office:smarttags" w:element="metricconverter">
        <w:smartTagPr>
          <w:attr w:name="ProductID" w:val="250 кг"/>
        </w:smartTagPr>
        <w:r w:rsidRPr="00BD6A67">
          <w:rPr>
            <w:rFonts w:cs="Times New Roman"/>
            <w:b w:val="0"/>
            <w:bCs/>
            <w:sz w:val="24"/>
            <w:szCs w:val="24"/>
          </w:rPr>
          <w:t>250 кг</w:t>
        </w:r>
      </w:smartTag>
      <w:r w:rsidRPr="00BD6A67">
        <w:rPr>
          <w:rFonts w:cs="Times New Roman"/>
          <w:b w:val="0"/>
          <w:bCs/>
          <w:sz w:val="24"/>
          <w:szCs w:val="24"/>
        </w:rPr>
        <w:t xml:space="preserve"> ва реакцион қурилмадаги максимал босим ва ҳарорат тегишлича 17 </w:t>
      </w:r>
      <w:r w:rsidRPr="00BD6A67">
        <w:rPr>
          <w:rFonts w:cs="Times New Roman"/>
          <w:b w:val="0"/>
          <w:bCs/>
          <w:sz w:val="24"/>
          <w:szCs w:val="24"/>
          <w:lang w:val="en-US"/>
        </w:rPr>
        <w:t>psi</w:t>
      </w:r>
      <w:r w:rsidRPr="00BD6A67">
        <w:rPr>
          <w:rFonts w:cs="Times New Roman"/>
          <w:b w:val="0"/>
          <w:bCs/>
          <w:sz w:val="24"/>
          <w:szCs w:val="24"/>
        </w:rPr>
        <w:t xml:space="preserve"> ва 124</w:t>
      </w:r>
      <w:r w:rsidRPr="00BD6A67">
        <w:rPr>
          <w:rFonts w:cs="Times New Roman"/>
          <w:b w:val="0"/>
          <w:bCs/>
          <w:sz w:val="24"/>
          <w:szCs w:val="24"/>
          <w:vertAlign w:val="superscript"/>
        </w:rPr>
        <w:t>о</w:t>
      </w:r>
      <w:r w:rsidRPr="00BD6A67">
        <w:rPr>
          <w:rFonts w:cs="Times New Roman"/>
          <w:b w:val="0"/>
          <w:bCs/>
          <w:sz w:val="24"/>
          <w:szCs w:val="24"/>
        </w:rPr>
        <w:t xml:space="preserve">С га тенг. Детоксификациянинг юқори тезлиги </w:t>
      </w:r>
      <w:r w:rsidRPr="00BD6A67">
        <w:rPr>
          <w:rFonts w:cs="Times New Roman"/>
          <w:b w:val="0"/>
          <w:bCs/>
          <w:sz w:val="24"/>
          <w:szCs w:val="24"/>
        </w:rPr>
        <w:lastRenderedPageBreak/>
        <w:t>янчилган ерёнғоқ, унинг шрот ва макка учун фақат 1 % (</w:t>
      </w:r>
      <w:r w:rsidRPr="00BD6A67">
        <w:rPr>
          <w:rFonts w:cs="Times New Roman"/>
          <w:b w:val="0"/>
          <w:bCs/>
          <w:sz w:val="24"/>
          <w:szCs w:val="24"/>
          <w:lang w:val="en-US"/>
        </w:rPr>
        <w:t>W</w:t>
      </w:r>
      <w:r w:rsidRPr="00BD6A67">
        <w:rPr>
          <w:rFonts w:cs="Times New Roman"/>
          <w:b w:val="0"/>
          <w:bCs/>
          <w:sz w:val="24"/>
          <w:szCs w:val="24"/>
        </w:rPr>
        <w:t>/</w:t>
      </w:r>
      <w:r w:rsidRPr="00BD6A67">
        <w:rPr>
          <w:rFonts w:cs="Times New Roman"/>
          <w:b w:val="0"/>
          <w:bCs/>
          <w:sz w:val="24"/>
          <w:szCs w:val="24"/>
          <w:lang w:val="en-US"/>
        </w:rPr>
        <w:t>W</w:t>
      </w:r>
      <w:r w:rsidRPr="00BD6A67">
        <w:rPr>
          <w:rFonts w:cs="Times New Roman"/>
          <w:b w:val="0"/>
          <w:bCs/>
          <w:sz w:val="24"/>
          <w:szCs w:val="24"/>
        </w:rPr>
        <w:t>)</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қўллаб ва юқори даражадаги афлатоксинланиш учун кузатилган. Шрот , 10,8 % намликда, ҳам қайта ишлашдан сўнг яхши гранулаланади ва иситишдан сўнг, 9,3 % намлик билан гранулалашга имкон яратади.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Ҳар кунлик рационда афлатоксин бўлиши озуқа самарасининг (камайишига), ўсишининг кичик тезлигига, касалликга чидамлиликнинг пасайишига, вакцинацияга эҳтиёжнинг ошишига ва ўрим кўпайишига олиб келиши мумкин. Афлатоксинланиш туфайли учрайдиган молиявий инқирозлар мукофот билан аниқланади ва уни охирги ишлатувчилар (яъни озуқа корхоналари ҳамда фермерлар) афлатоксинни рухсат берилган даражада сақлайдиган озуқа учун тўлашади.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билан детоксификация нархи аминлайдиган заводнинг жойлашганлиги билан ўзгаради. </w:t>
      </w:r>
      <w:r w:rsidRPr="00BD6A67">
        <w:rPr>
          <w:rFonts w:cs="Times New Roman"/>
          <w:b w:val="0"/>
          <w:bCs/>
          <w:sz w:val="24"/>
          <w:szCs w:val="24"/>
          <w:lang w:val="en-US"/>
        </w:rPr>
        <w:t>NHI</w:t>
      </w:r>
      <w:r w:rsidRPr="00BD6A67">
        <w:rPr>
          <w:rFonts w:cs="Times New Roman"/>
          <w:b w:val="0"/>
          <w:bCs/>
          <w:sz w:val="24"/>
          <w:szCs w:val="24"/>
        </w:rPr>
        <w:t xml:space="preserve"> нинг фанлараро жамоаси Ҳиндистонда корхона жойланишининг 4 хил эҳтимолли ҳоллари нархини тез ҳисоблаб  чиқди: а) озуқа ишлаб чиқарадиган корхонага беркитилган; </w:t>
      </w:r>
      <w:r w:rsidRPr="00BD6A67">
        <w:rPr>
          <w:rFonts w:cs="Times New Roman"/>
          <w:b w:val="0"/>
          <w:bCs/>
          <w:sz w:val="24"/>
          <w:szCs w:val="24"/>
          <w:lang w:val="en-US"/>
        </w:rPr>
        <w:t>b</w:t>
      </w:r>
      <w:r w:rsidRPr="00BD6A67">
        <w:rPr>
          <w:rFonts w:cs="Times New Roman"/>
          <w:b w:val="0"/>
          <w:bCs/>
          <w:sz w:val="24"/>
          <w:szCs w:val="24"/>
          <w:lang w:val="uz-Cyrl-UZ"/>
        </w:rPr>
        <w:t xml:space="preserve">) экспорт портида; с) экстракция заводига </w:t>
      </w:r>
      <w:r w:rsidRPr="00BD6A67">
        <w:rPr>
          <w:rFonts w:cs="Times New Roman"/>
          <w:b w:val="0"/>
          <w:bCs/>
          <w:sz w:val="24"/>
          <w:szCs w:val="24"/>
        </w:rPr>
        <w:t>қ</w:t>
      </w:r>
      <w:r w:rsidRPr="00BD6A67">
        <w:rPr>
          <w:rFonts w:cs="Times New Roman"/>
          <w:b w:val="0"/>
          <w:bCs/>
          <w:sz w:val="24"/>
          <w:szCs w:val="24"/>
          <w:lang w:val="uz-Cyrl-UZ"/>
        </w:rPr>
        <w:t xml:space="preserve">арашли ва </w:t>
      </w:r>
      <w:r w:rsidRPr="00BD6A67">
        <w:rPr>
          <w:rFonts w:cs="Times New Roman"/>
          <w:b w:val="0"/>
          <w:bCs/>
          <w:sz w:val="24"/>
          <w:szCs w:val="24"/>
          <w:lang w:val="en-US"/>
        </w:rPr>
        <w:t>d</w:t>
      </w:r>
      <w:r w:rsidRPr="00BD6A67">
        <w:rPr>
          <w:rFonts w:cs="Times New Roman"/>
          <w:b w:val="0"/>
          <w:bCs/>
          <w:sz w:val="24"/>
          <w:szCs w:val="24"/>
        </w:rPr>
        <w:t>)</w:t>
      </w:r>
      <w:r w:rsidRPr="00BD6A67">
        <w:rPr>
          <w:rFonts w:cs="Times New Roman"/>
          <w:b w:val="0"/>
          <w:bCs/>
          <w:sz w:val="24"/>
          <w:szCs w:val="24"/>
          <w:lang w:val="uz-Cyrl-UZ"/>
        </w:rPr>
        <w:t xml:space="preserve"> муста</w:t>
      </w:r>
      <w:r w:rsidRPr="00BD6A67">
        <w:rPr>
          <w:rFonts w:cs="Times New Roman"/>
          <w:b w:val="0"/>
          <w:bCs/>
          <w:sz w:val="24"/>
          <w:szCs w:val="24"/>
        </w:rPr>
        <w:t>қ</w:t>
      </w:r>
      <w:r w:rsidRPr="00BD6A67">
        <w:rPr>
          <w:rFonts w:cs="Times New Roman"/>
          <w:b w:val="0"/>
          <w:bCs/>
          <w:sz w:val="24"/>
          <w:szCs w:val="24"/>
          <w:lang w:val="uz-Cyrl-UZ"/>
        </w:rPr>
        <w:t xml:space="preserve">ил </w:t>
      </w:r>
      <w:r w:rsidRPr="00BD6A67">
        <w:rPr>
          <w:rFonts w:cs="Times New Roman"/>
          <w:b w:val="0"/>
          <w:bCs/>
          <w:sz w:val="24"/>
          <w:szCs w:val="24"/>
        </w:rPr>
        <w:t>қ</w:t>
      </w:r>
      <w:r w:rsidRPr="00BD6A67">
        <w:rPr>
          <w:rFonts w:cs="Times New Roman"/>
          <w:b w:val="0"/>
          <w:bCs/>
          <w:sz w:val="24"/>
          <w:szCs w:val="24"/>
          <w:lang w:val="uz-Cyrl-UZ"/>
        </w:rPr>
        <w:t>урилган.</w:t>
      </w:r>
    </w:p>
    <w:p w:rsidR="008F72FC" w:rsidRPr="00BD6A67" w:rsidRDefault="008F72FC" w:rsidP="008F72FC">
      <w:pPr>
        <w:spacing w:line="360" w:lineRule="auto"/>
        <w:ind w:firstLine="900"/>
        <w:jc w:val="right"/>
        <w:rPr>
          <w:rFonts w:cs="Times New Roman"/>
          <w:b w:val="0"/>
          <w:bCs/>
          <w:sz w:val="24"/>
          <w:szCs w:val="24"/>
        </w:rPr>
      </w:pPr>
      <w:r w:rsidRPr="00BD6A67">
        <w:rPr>
          <w:rFonts w:cs="Times New Roman"/>
          <w:sz w:val="24"/>
          <w:szCs w:val="24"/>
        </w:rPr>
        <w:t>6-Жадвал</w:t>
      </w:r>
    </w:p>
    <w:p w:rsidR="008F72FC" w:rsidRPr="00BD6A67" w:rsidRDefault="008F72FC" w:rsidP="008F72FC">
      <w:pPr>
        <w:spacing w:line="360" w:lineRule="auto"/>
        <w:ind w:firstLine="900"/>
        <w:jc w:val="both"/>
        <w:rPr>
          <w:rFonts w:cs="Times New Roman"/>
          <w:sz w:val="24"/>
          <w:szCs w:val="24"/>
        </w:rPr>
      </w:pPr>
      <w:r w:rsidRPr="00BD6A67">
        <w:rPr>
          <w:rFonts w:cs="Times New Roman"/>
          <w:sz w:val="24"/>
          <w:szCs w:val="24"/>
        </w:rPr>
        <w:t xml:space="preserve"> Аминлаш ба</w:t>
      </w:r>
      <w:r w:rsidRPr="00BD6A67">
        <w:rPr>
          <w:rFonts w:cs="Times New Roman"/>
          <w:b w:val="0"/>
          <w:bCs/>
          <w:sz w:val="24"/>
          <w:szCs w:val="24"/>
        </w:rPr>
        <w:t>ҳ</w:t>
      </w:r>
      <w:r w:rsidRPr="00BD6A67">
        <w:rPr>
          <w:rFonts w:cs="Times New Roman"/>
          <w:sz w:val="24"/>
          <w:szCs w:val="24"/>
        </w:rPr>
        <w:t>оси ма</w:t>
      </w:r>
      <w:r w:rsidRPr="00BD6A67">
        <w:rPr>
          <w:rFonts w:cs="Times New Roman"/>
          <w:b w:val="0"/>
          <w:bCs/>
          <w:sz w:val="24"/>
          <w:szCs w:val="24"/>
        </w:rPr>
        <w:t>ҳ</w:t>
      </w:r>
      <w:r w:rsidRPr="00BD6A67">
        <w:rPr>
          <w:rFonts w:cs="Times New Roman"/>
          <w:sz w:val="24"/>
          <w:szCs w:val="24"/>
        </w:rPr>
        <w:t xml:space="preserve">сулот нархининг фоиз </w:t>
      </w:r>
      <w:r w:rsidRPr="00BD6A67">
        <w:rPr>
          <w:rFonts w:cs="Times New Roman"/>
          <w:b w:val="0"/>
          <w:bCs/>
          <w:sz w:val="24"/>
          <w:szCs w:val="24"/>
        </w:rPr>
        <w:t>ҳ</w:t>
      </w:r>
      <w:r w:rsidRPr="00BD6A67">
        <w:rPr>
          <w:rFonts w:cs="Times New Roman"/>
          <w:sz w:val="24"/>
          <w:szCs w:val="24"/>
        </w:rPr>
        <w:t>исобида</w:t>
      </w:r>
    </w:p>
    <w:p w:rsidR="008F72FC" w:rsidRPr="00BD6A67" w:rsidRDefault="008F72FC" w:rsidP="008F72FC">
      <w:pPr>
        <w:spacing w:line="360" w:lineRule="auto"/>
        <w:ind w:firstLine="900"/>
        <w:jc w:val="both"/>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800"/>
        <w:gridCol w:w="1620"/>
        <w:gridCol w:w="1440"/>
        <w:gridCol w:w="1260"/>
        <w:gridCol w:w="1362"/>
      </w:tblGrid>
      <w:tr w:rsidR="008F72FC" w:rsidRPr="00BD6A67" w:rsidTr="00037764">
        <w:trPr>
          <w:cantSplit/>
          <w:trHeight w:val="615"/>
        </w:trPr>
        <w:tc>
          <w:tcPr>
            <w:tcW w:w="2088"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Маҳсулот</w:t>
            </w:r>
          </w:p>
        </w:tc>
        <w:tc>
          <w:tcPr>
            <w:tcW w:w="1800" w:type="dxa"/>
            <w:vMerge w:val="restart"/>
          </w:tcPr>
          <w:p w:rsidR="008F72FC" w:rsidRPr="00BD6A67" w:rsidRDefault="008F72FC" w:rsidP="00037764">
            <w:pPr>
              <w:jc w:val="center"/>
              <w:rPr>
                <w:rFonts w:cs="Times New Roman"/>
                <w:b w:val="0"/>
                <w:bCs/>
                <w:sz w:val="24"/>
                <w:szCs w:val="24"/>
              </w:rPr>
            </w:pPr>
            <w:r w:rsidRPr="00BD6A67">
              <w:rPr>
                <w:rFonts w:cs="Times New Roman"/>
                <w:b w:val="0"/>
                <w:bCs/>
                <w:sz w:val="24"/>
                <w:szCs w:val="24"/>
              </w:rPr>
              <w:t>+обилияти</w:t>
            </w:r>
          </w:p>
          <w:p w:rsidR="008F72FC" w:rsidRPr="00BD6A67" w:rsidRDefault="008F72FC" w:rsidP="00037764">
            <w:pPr>
              <w:jc w:val="center"/>
              <w:rPr>
                <w:rFonts w:cs="Times New Roman"/>
                <w:b w:val="0"/>
                <w:bCs/>
                <w:sz w:val="24"/>
                <w:szCs w:val="24"/>
              </w:rPr>
            </w:pPr>
            <w:r w:rsidRPr="00BD6A67">
              <w:rPr>
                <w:rFonts w:cs="Times New Roman"/>
                <w:b w:val="0"/>
                <w:bCs/>
                <w:sz w:val="24"/>
                <w:szCs w:val="24"/>
              </w:rPr>
              <w:t>%</w:t>
            </w:r>
          </w:p>
        </w:tc>
        <w:tc>
          <w:tcPr>
            <w:tcW w:w="5682" w:type="dxa"/>
            <w:gridSpan w:val="4"/>
          </w:tcPr>
          <w:p w:rsidR="008F72FC" w:rsidRPr="00BD6A67" w:rsidRDefault="008F72FC" w:rsidP="00037764">
            <w:pPr>
              <w:jc w:val="center"/>
              <w:rPr>
                <w:rFonts w:cs="Times New Roman"/>
                <w:b w:val="0"/>
                <w:bCs/>
                <w:sz w:val="24"/>
                <w:szCs w:val="24"/>
              </w:rPr>
            </w:pPr>
            <w:r w:rsidRPr="00BD6A67">
              <w:rPr>
                <w:rFonts w:cs="Times New Roman"/>
                <w:b w:val="0"/>
                <w:bCs/>
                <w:sz w:val="24"/>
                <w:szCs w:val="24"/>
              </w:rPr>
              <w:t>Детоксификация фоизи моделлар :</w:t>
            </w:r>
          </w:p>
          <w:p w:rsidR="008F72FC" w:rsidRPr="00BD6A67" w:rsidRDefault="008F72FC" w:rsidP="00037764">
            <w:pPr>
              <w:jc w:val="center"/>
              <w:rPr>
                <w:rFonts w:cs="Times New Roman"/>
                <w:b w:val="0"/>
                <w:bCs/>
                <w:sz w:val="24"/>
                <w:szCs w:val="24"/>
              </w:rPr>
            </w:pPr>
          </w:p>
        </w:tc>
      </w:tr>
      <w:tr w:rsidR="008F72FC" w:rsidRPr="00BD6A67" w:rsidTr="00037764">
        <w:trPr>
          <w:cantSplit/>
          <w:trHeight w:val="345"/>
        </w:trPr>
        <w:tc>
          <w:tcPr>
            <w:tcW w:w="2088" w:type="dxa"/>
            <w:vMerge/>
          </w:tcPr>
          <w:p w:rsidR="008F72FC" w:rsidRPr="00BD6A67" w:rsidRDefault="008F72FC" w:rsidP="00037764">
            <w:pPr>
              <w:jc w:val="center"/>
              <w:rPr>
                <w:rFonts w:cs="Times New Roman"/>
                <w:b w:val="0"/>
                <w:bCs/>
                <w:sz w:val="24"/>
                <w:szCs w:val="24"/>
              </w:rPr>
            </w:pPr>
          </w:p>
        </w:tc>
        <w:tc>
          <w:tcPr>
            <w:tcW w:w="1800" w:type="dxa"/>
            <w:vMerge/>
          </w:tcPr>
          <w:p w:rsidR="008F72FC" w:rsidRPr="00BD6A67" w:rsidRDefault="008F72FC" w:rsidP="00037764">
            <w:pPr>
              <w:jc w:val="center"/>
              <w:rPr>
                <w:rFonts w:cs="Times New Roman"/>
                <w:b w:val="0"/>
                <w:bCs/>
                <w:sz w:val="24"/>
                <w:szCs w:val="24"/>
              </w:rPr>
            </w:pPr>
          </w:p>
        </w:tc>
        <w:tc>
          <w:tcPr>
            <w:tcW w:w="162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А</w:t>
            </w:r>
          </w:p>
        </w:tc>
        <w:tc>
          <w:tcPr>
            <w:tcW w:w="144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в</w:t>
            </w:r>
          </w:p>
        </w:tc>
        <w:tc>
          <w:tcPr>
            <w:tcW w:w="126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с</w:t>
            </w:r>
          </w:p>
        </w:tc>
        <w:tc>
          <w:tcPr>
            <w:tcW w:w="1362" w:type="dxa"/>
          </w:tcPr>
          <w:p w:rsidR="008F72FC" w:rsidRPr="00BD6A67" w:rsidRDefault="008F72FC" w:rsidP="00037764">
            <w:pPr>
              <w:jc w:val="center"/>
              <w:rPr>
                <w:rFonts w:cs="Times New Roman"/>
                <w:b w:val="0"/>
                <w:bCs/>
                <w:sz w:val="24"/>
                <w:szCs w:val="24"/>
              </w:rPr>
            </w:pPr>
            <w:r w:rsidRPr="00BD6A67">
              <w:rPr>
                <w:rFonts w:cs="Times New Roman"/>
                <w:b w:val="0"/>
                <w:bCs/>
                <w:sz w:val="24"/>
                <w:szCs w:val="24"/>
                <w:lang w:val="en-US"/>
              </w:rPr>
              <w:t>D</w:t>
            </w:r>
          </w:p>
        </w:tc>
      </w:tr>
      <w:tr w:rsidR="008F72FC" w:rsidRPr="00BD6A67" w:rsidTr="00037764">
        <w:tc>
          <w:tcPr>
            <w:tcW w:w="2088" w:type="dxa"/>
          </w:tcPr>
          <w:p w:rsidR="008F72FC" w:rsidRPr="00BD6A67" w:rsidRDefault="008F72FC" w:rsidP="00037764">
            <w:pPr>
              <w:jc w:val="both"/>
              <w:rPr>
                <w:rFonts w:cs="Times New Roman"/>
                <w:b w:val="0"/>
                <w:bCs/>
                <w:sz w:val="24"/>
                <w:szCs w:val="24"/>
              </w:rPr>
            </w:pPr>
            <w:r w:rsidRPr="00BD6A67">
              <w:rPr>
                <w:rFonts w:cs="Times New Roman"/>
                <w:b w:val="0"/>
                <w:bCs/>
                <w:sz w:val="24"/>
                <w:szCs w:val="24"/>
              </w:rPr>
              <w:t>Ерёнғоқ, янчилган</w:t>
            </w:r>
          </w:p>
          <w:p w:rsidR="008F72FC" w:rsidRPr="00BD6A67" w:rsidRDefault="008F72FC" w:rsidP="00037764">
            <w:pPr>
              <w:jc w:val="both"/>
              <w:rPr>
                <w:rFonts w:cs="Times New Roman"/>
                <w:b w:val="0"/>
                <w:bCs/>
                <w:sz w:val="24"/>
                <w:szCs w:val="24"/>
              </w:rPr>
            </w:pPr>
            <w:r w:rsidRPr="00BD6A67">
              <w:rPr>
                <w:rFonts w:cs="Times New Roman"/>
                <w:b w:val="0"/>
                <w:bCs/>
                <w:sz w:val="24"/>
                <w:szCs w:val="24"/>
              </w:rPr>
              <w:t>Пахта чигити</w:t>
            </w:r>
          </w:p>
          <w:p w:rsidR="008F72FC" w:rsidRPr="00BD6A67" w:rsidRDefault="008F72FC" w:rsidP="00037764">
            <w:pPr>
              <w:jc w:val="both"/>
              <w:rPr>
                <w:rFonts w:cs="Times New Roman"/>
                <w:b w:val="0"/>
                <w:bCs/>
                <w:sz w:val="24"/>
                <w:szCs w:val="24"/>
              </w:rPr>
            </w:pPr>
            <w:r w:rsidRPr="00BD6A67">
              <w:rPr>
                <w:rFonts w:cs="Times New Roman"/>
                <w:b w:val="0"/>
                <w:bCs/>
                <w:sz w:val="24"/>
                <w:szCs w:val="24"/>
              </w:rPr>
              <w:t>янчилган</w:t>
            </w:r>
          </w:p>
        </w:tc>
        <w:tc>
          <w:tcPr>
            <w:tcW w:w="180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100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25</w:t>
            </w:r>
          </w:p>
          <w:p w:rsidR="008F72FC" w:rsidRPr="00BD6A67" w:rsidRDefault="008F72FC" w:rsidP="00037764">
            <w:pPr>
              <w:jc w:val="center"/>
              <w:rPr>
                <w:rFonts w:cs="Times New Roman"/>
                <w:b w:val="0"/>
                <w:bCs/>
                <w:sz w:val="24"/>
                <w:szCs w:val="24"/>
              </w:rPr>
            </w:pPr>
            <w:r w:rsidRPr="00BD6A67">
              <w:rPr>
                <w:rFonts w:cs="Times New Roman"/>
                <w:b w:val="0"/>
                <w:bCs/>
                <w:sz w:val="24"/>
                <w:szCs w:val="24"/>
              </w:rPr>
              <w:t>100</w:t>
            </w:r>
          </w:p>
          <w:p w:rsidR="008F72FC" w:rsidRPr="00BD6A67" w:rsidRDefault="008F72FC" w:rsidP="00037764">
            <w:pPr>
              <w:jc w:val="center"/>
              <w:rPr>
                <w:rFonts w:cs="Times New Roman"/>
                <w:b w:val="0"/>
                <w:bCs/>
                <w:sz w:val="24"/>
                <w:szCs w:val="24"/>
              </w:rPr>
            </w:pPr>
            <w:r w:rsidRPr="00BD6A67">
              <w:rPr>
                <w:rFonts w:cs="Times New Roman"/>
                <w:b w:val="0"/>
                <w:bCs/>
                <w:sz w:val="24"/>
                <w:szCs w:val="24"/>
              </w:rPr>
              <w:t>25</w:t>
            </w:r>
          </w:p>
        </w:tc>
        <w:tc>
          <w:tcPr>
            <w:tcW w:w="162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7,2</w:t>
            </w:r>
          </w:p>
          <w:p w:rsidR="008F72FC" w:rsidRPr="00BD6A67" w:rsidRDefault="008F72FC" w:rsidP="00037764">
            <w:pPr>
              <w:jc w:val="center"/>
              <w:rPr>
                <w:rFonts w:cs="Times New Roman"/>
                <w:b w:val="0"/>
                <w:bCs/>
                <w:sz w:val="24"/>
                <w:szCs w:val="24"/>
              </w:rPr>
            </w:pPr>
            <w:r w:rsidRPr="00BD6A67">
              <w:rPr>
                <w:rFonts w:cs="Times New Roman"/>
                <w:b w:val="0"/>
                <w:bCs/>
                <w:sz w:val="24"/>
                <w:szCs w:val="24"/>
              </w:rPr>
              <w:t>12,7</w:t>
            </w:r>
          </w:p>
          <w:p w:rsidR="008F72FC" w:rsidRPr="00BD6A67" w:rsidRDefault="008F72FC" w:rsidP="00037764">
            <w:pPr>
              <w:jc w:val="center"/>
              <w:rPr>
                <w:rFonts w:cs="Times New Roman"/>
                <w:b w:val="0"/>
                <w:bCs/>
                <w:sz w:val="24"/>
                <w:szCs w:val="24"/>
              </w:rPr>
            </w:pPr>
            <w:r w:rsidRPr="00BD6A67">
              <w:rPr>
                <w:rFonts w:cs="Times New Roman"/>
                <w:b w:val="0"/>
                <w:bCs/>
                <w:sz w:val="24"/>
                <w:szCs w:val="24"/>
              </w:rPr>
              <w:t>11,0</w:t>
            </w:r>
          </w:p>
          <w:p w:rsidR="008F72FC" w:rsidRPr="00BD6A67" w:rsidRDefault="008F72FC" w:rsidP="00037764">
            <w:pPr>
              <w:jc w:val="center"/>
              <w:rPr>
                <w:rFonts w:cs="Times New Roman"/>
                <w:b w:val="0"/>
                <w:bCs/>
                <w:sz w:val="24"/>
                <w:szCs w:val="24"/>
              </w:rPr>
            </w:pPr>
            <w:r w:rsidRPr="00BD6A67">
              <w:rPr>
                <w:rFonts w:cs="Times New Roman"/>
                <w:b w:val="0"/>
                <w:bCs/>
                <w:sz w:val="24"/>
                <w:szCs w:val="24"/>
              </w:rPr>
              <w:t>18,1</w:t>
            </w:r>
          </w:p>
        </w:tc>
        <w:tc>
          <w:tcPr>
            <w:tcW w:w="144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8,7</w:t>
            </w:r>
          </w:p>
          <w:p w:rsidR="008F72FC" w:rsidRPr="00BD6A67" w:rsidRDefault="008F72FC" w:rsidP="00037764">
            <w:pPr>
              <w:jc w:val="center"/>
              <w:rPr>
                <w:rFonts w:cs="Times New Roman"/>
                <w:b w:val="0"/>
                <w:bCs/>
                <w:sz w:val="24"/>
                <w:szCs w:val="24"/>
              </w:rPr>
            </w:pPr>
            <w:r w:rsidRPr="00BD6A67">
              <w:rPr>
                <w:rFonts w:cs="Times New Roman"/>
                <w:b w:val="0"/>
                <w:bCs/>
                <w:sz w:val="24"/>
                <w:szCs w:val="24"/>
              </w:rPr>
              <w:t>14,4</w:t>
            </w:r>
          </w:p>
          <w:p w:rsidR="008F72FC" w:rsidRPr="00BD6A67" w:rsidRDefault="008F72FC" w:rsidP="00037764">
            <w:pPr>
              <w:jc w:val="center"/>
              <w:rPr>
                <w:rFonts w:cs="Times New Roman"/>
                <w:b w:val="0"/>
                <w:bCs/>
                <w:sz w:val="24"/>
                <w:szCs w:val="24"/>
              </w:rPr>
            </w:pPr>
            <w:r w:rsidRPr="00BD6A67">
              <w:rPr>
                <w:rFonts w:cs="Times New Roman"/>
                <w:b w:val="0"/>
                <w:bCs/>
                <w:sz w:val="24"/>
                <w:szCs w:val="24"/>
              </w:rPr>
              <w:t>12,5</w:t>
            </w:r>
          </w:p>
          <w:p w:rsidR="008F72FC" w:rsidRPr="00BD6A67" w:rsidRDefault="008F72FC" w:rsidP="00037764">
            <w:pPr>
              <w:jc w:val="center"/>
              <w:rPr>
                <w:rFonts w:cs="Times New Roman"/>
                <w:b w:val="0"/>
                <w:bCs/>
                <w:sz w:val="24"/>
                <w:szCs w:val="24"/>
              </w:rPr>
            </w:pPr>
            <w:r w:rsidRPr="00BD6A67">
              <w:rPr>
                <w:rFonts w:cs="Times New Roman"/>
                <w:b w:val="0"/>
                <w:bCs/>
                <w:sz w:val="24"/>
                <w:szCs w:val="24"/>
              </w:rPr>
              <w:t>20,5</w:t>
            </w:r>
          </w:p>
        </w:tc>
        <w:tc>
          <w:tcPr>
            <w:tcW w:w="1260"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5,3</w:t>
            </w:r>
          </w:p>
          <w:p w:rsidR="008F72FC" w:rsidRPr="00BD6A67" w:rsidRDefault="008F72FC" w:rsidP="00037764">
            <w:pPr>
              <w:jc w:val="center"/>
              <w:rPr>
                <w:rFonts w:cs="Times New Roman"/>
                <w:b w:val="0"/>
                <w:bCs/>
                <w:sz w:val="24"/>
                <w:szCs w:val="24"/>
              </w:rPr>
            </w:pPr>
            <w:r w:rsidRPr="00BD6A67">
              <w:rPr>
                <w:rFonts w:cs="Times New Roman"/>
                <w:b w:val="0"/>
                <w:bCs/>
                <w:sz w:val="24"/>
                <w:szCs w:val="24"/>
              </w:rPr>
              <w:t>7,9</w:t>
            </w:r>
          </w:p>
          <w:p w:rsidR="008F72FC" w:rsidRPr="00BD6A67" w:rsidRDefault="008F72FC" w:rsidP="00037764">
            <w:pPr>
              <w:jc w:val="center"/>
              <w:rPr>
                <w:rFonts w:cs="Times New Roman"/>
                <w:b w:val="0"/>
                <w:bCs/>
                <w:sz w:val="24"/>
                <w:szCs w:val="24"/>
              </w:rPr>
            </w:pPr>
            <w:r w:rsidRPr="00BD6A67">
              <w:rPr>
                <w:rFonts w:cs="Times New Roman"/>
                <w:b w:val="0"/>
                <w:bCs/>
                <w:sz w:val="24"/>
                <w:szCs w:val="24"/>
              </w:rPr>
              <w:t>7,5</w:t>
            </w:r>
          </w:p>
          <w:p w:rsidR="008F72FC" w:rsidRPr="00BD6A67" w:rsidRDefault="008F72FC" w:rsidP="00037764">
            <w:pPr>
              <w:jc w:val="center"/>
              <w:rPr>
                <w:rFonts w:cs="Times New Roman"/>
                <w:b w:val="0"/>
                <w:bCs/>
                <w:sz w:val="24"/>
                <w:szCs w:val="24"/>
              </w:rPr>
            </w:pPr>
            <w:r w:rsidRPr="00BD6A67">
              <w:rPr>
                <w:rFonts w:cs="Times New Roman"/>
                <w:b w:val="0"/>
                <w:bCs/>
                <w:sz w:val="24"/>
                <w:szCs w:val="24"/>
              </w:rPr>
              <w:t>11,0</w:t>
            </w:r>
          </w:p>
        </w:tc>
        <w:tc>
          <w:tcPr>
            <w:tcW w:w="1362"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6,7</w:t>
            </w:r>
          </w:p>
          <w:p w:rsidR="008F72FC" w:rsidRPr="00BD6A67" w:rsidRDefault="008F72FC" w:rsidP="00037764">
            <w:pPr>
              <w:jc w:val="center"/>
              <w:rPr>
                <w:rFonts w:cs="Times New Roman"/>
                <w:b w:val="0"/>
                <w:bCs/>
                <w:sz w:val="24"/>
                <w:szCs w:val="24"/>
              </w:rPr>
            </w:pPr>
            <w:r w:rsidRPr="00BD6A67">
              <w:rPr>
                <w:rFonts w:cs="Times New Roman"/>
                <w:b w:val="0"/>
                <w:bCs/>
                <w:sz w:val="24"/>
                <w:szCs w:val="24"/>
              </w:rPr>
              <w:t>9,2</w:t>
            </w:r>
          </w:p>
          <w:p w:rsidR="008F72FC" w:rsidRPr="00BD6A67" w:rsidRDefault="008F72FC" w:rsidP="00037764">
            <w:pPr>
              <w:jc w:val="center"/>
              <w:rPr>
                <w:rFonts w:cs="Times New Roman"/>
                <w:b w:val="0"/>
                <w:bCs/>
                <w:sz w:val="24"/>
                <w:szCs w:val="24"/>
              </w:rPr>
            </w:pPr>
            <w:r w:rsidRPr="00BD6A67">
              <w:rPr>
                <w:rFonts w:cs="Times New Roman"/>
                <w:b w:val="0"/>
                <w:bCs/>
                <w:sz w:val="24"/>
                <w:szCs w:val="24"/>
              </w:rPr>
              <w:t>9,6</w:t>
            </w:r>
          </w:p>
          <w:p w:rsidR="008F72FC" w:rsidRPr="00BD6A67" w:rsidRDefault="008F72FC" w:rsidP="00037764">
            <w:pPr>
              <w:jc w:val="center"/>
              <w:rPr>
                <w:rFonts w:cs="Times New Roman"/>
                <w:b w:val="0"/>
                <w:bCs/>
                <w:sz w:val="24"/>
                <w:szCs w:val="24"/>
              </w:rPr>
            </w:pPr>
            <w:r w:rsidRPr="00BD6A67">
              <w:rPr>
                <w:rFonts w:cs="Times New Roman"/>
                <w:b w:val="0"/>
                <w:bCs/>
                <w:sz w:val="24"/>
                <w:szCs w:val="24"/>
              </w:rPr>
              <w:t>11,0</w:t>
            </w:r>
          </w:p>
        </w:tc>
      </w:tr>
    </w:tbl>
    <w:p w:rsidR="008F72FC" w:rsidRPr="00BD6A67" w:rsidRDefault="008F72FC" w:rsidP="008F72FC">
      <w:pPr>
        <w:ind w:firstLine="900"/>
        <w:jc w:val="both"/>
        <w:rPr>
          <w:rFonts w:cs="Times New Roman"/>
          <w:b w:val="0"/>
          <w:bCs/>
          <w:sz w:val="24"/>
          <w:szCs w:val="24"/>
        </w:rPr>
      </w:pP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Аминланган ерёнғоқ ва пахта чигити ҳамда уларнинг маҳсулотлари учун товар нархининг фоизи сифатидаги ҳисобланган баҳоси </w:t>
      </w:r>
      <w:r w:rsidRPr="00BD6A67">
        <w:rPr>
          <w:rFonts w:cs="Times New Roman"/>
          <w:b w:val="0"/>
          <w:bCs/>
          <w:sz w:val="24"/>
          <w:szCs w:val="24"/>
          <w:lang w:val="en-US"/>
        </w:rPr>
        <w:t>G</w:t>
      </w:r>
      <w:r w:rsidRPr="00BD6A67">
        <w:rPr>
          <w:rFonts w:cs="Times New Roman"/>
          <w:b w:val="0"/>
          <w:bCs/>
          <w:sz w:val="24"/>
          <w:szCs w:val="24"/>
        </w:rPr>
        <w:t xml:space="preserve"> - жадвалда 4 хил жойланиш моделлари учун берилган. Нархлар 25 % ва 100 % ишлаш учун берилган ва 100 % деганда йилида 300 кун ишлайдиган корхона назарга олинган. Маълумки, ҳар иккала товар учун кам харажатли жойланиш (с) модел бўлади, унда аминлаш корхонаси экстракция бўлимига беркитилган ва кўп харажатли модел (в) ва унда завод экспортлаш портида жойлаштирилади. 100 % ли унум бўлганда ҳисобланганки, аминланиш нархи ерёнғоқ ва </w:t>
      </w:r>
      <w:r w:rsidRPr="00BD6A67">
        <w:rPr>
          <w:rFonts w:cs="Times New Roman"/>
          <w:b w:val="0"/>
          <w:bCs/>
          <w:sz w:val="24"/>
          <w:szCs w:val="24"/>
        </w:rPr>
        <w:lastRenderedPageBreak/>
        <w:t>чигит маҳсулотлари ёғ экстракция товар баҳосининг тегишли 5,3 ва 7,5 % га эквивалент бўлади.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zz"/>
        <w:rPr>
          <w:sz w:val="24"/>
          <w:szCs w:val="24"/>
          <w:lang w:val="ru-RU"/>
        </w:rPr>
      </w:pPr>
      <w:bookmarkStart w:id="20" w:name="_Toc75243615"/>
      <w:bookmarkStart w:id="21" w:name="_Toc130099990"/>
      <w:r w:rsidRPr="00BD6A67">
        <w:rPr>
          <w:sz w:val="24"/>
          <w:szCs w:val="24"/>
          <w:lang w:val="ru-RU"/>
        </w:rPr>
        <w:t>4.10. Аминланиш кимёси</w:t>
      </w:r>
      <w:bookmarkEnd w:id="20"/>
      <w:bookmarkEnd w:id="21"/>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Афлатоксиннинг аминланиши натижасида ҳосил бўладиган реакция маҳсулотларининг табиати ҳозиргача кам аниқланган. Кўпчилик изланишлар (а)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vriro</w:t>
      </w:r>
      <w:r w:rsidRPr="00BD6A67">
        <w:rPr>
          <w:rFonts w:cs="Times New Roman"/>
          <w:b w:val="0"/>
          <w:bCs/>
          <w:sz w:val="24"/>
          <w:szCs w:val="24"/>
        </w:rPr>
        <w:t>, тоза токсинни, (в) инерт ташувчидаги токсинни, (с) тоза токсин билан бойитилган озуқа хом ашёсини ва (</w:t>
      </w:r>
      <w:r w:rsidRPr="00BD6A67">
        <w:rPr>
          <w:rFonts w:cs="Times New Roman"/>
          <w:b w:val="0"/>
          <w:bCs/>
          <w:sz w:val="24"/>
          <w:szCs w:val="24"/>
          <w:lang w:val="en-US"/>
        </w:rPr>
        <w:t>d</w:t>
      </w:r>
      <w:r w:rsidRPr="00BD6A67">
        <w:rPr>
          <w:rFonts w:cs="Times New Roman"/>
          <w:b w:val="0"/>
          <w:bCs/>
          <w:sz w:val="24"/>
          <w:szCs w:val="24"/>
        </w:rPr>
        <w:t>) табиий ифлосланган озуқа хом ҳам ашёсини қайта ишлов беришдан иборат бўлган ҳар хил шароитларда ҳосил бўлган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реакция маҳсулотларига йўналтирилган.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Тоза В</w:t>
      </w:r>
      <w:r w:rsidRPr="00BD6A67">
        <w:rPr>
          <w:rFonts w:cs="Times New Roman"/>
          <w:b w:val="0"/>
          <w:bCs/>
          <w:sz w:val="24"/>
          <w:szCs w:val="24"/>
          <w:vertAlign w:val="subscript"/>
        </w:rPr>
        <w:t>1</w:t>
      </w:r>
      <w:r w:rsidRPr="00BD6A67">
        <w:rPr>
          <w:rFonts w:cs="Times New Roman"/>
          <w:b w:val="0"/>
          <w:bCs/>
          <w:sz w:val="24"/>
          <w:szCs w:val="24"/>
        </w:rPr>
        <w:t xml:space="preserve"> афлатоксинни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vriro</w:t>
      </w:r>
      <w:r w:rsidRPr="00BD6A67">
        <w:rPr>
          <w:rFonts w:cs="Times New Roman"/>
          <w:b w:val="0"/>
          <w:bCs/>
          <w:sz w:val="24"/>
          <w:szCs w:val="24"/>
        </w:rPr>
        <w:t xml:space="preserve"> аминлаш молекуляр оғирлиги 200 дан кичик кўпчилик идентификацияланмаган бирикмалар билан бирга молекуляр оғирлиги (</w:t>
      </w:r>
      <w:r w:rsidRPr="00BD6A67">
        <w:rPr>
          <w:rFonts w:cs="Times New Roman"/>
          <w:b w:val="0"/>
          <w:bCs/>
          <w:sz w:val="24"/>
          <w:szCs w:val="24"/>
          <w:lang w:val="en-US"/>
        </w:rPr>
        <w:t>MW</w:t>
      </w:r>
      <w:r w:rsidRPr="00BD6A67">
        <w:rPr>
          <w:rFonts w:cs="Times New Roman"/>
          <w:b w:val="0"/>
          <w:bCs/>
          <w:sz w:val="24"/>
          <w:szCs w:val="24"/>
        </w:rPr>
        <w:t xml:space="preserve">) 296, 256, 236 ва 206 бўлган 4 бирикмаларни ҳосил қилади. </w:t>
      </w:r>
      <w:r w:rsidRPr="00BD6A67">
        <w:rPr>
          <w:rFonts w:cs="Times New Roman"/>
          <w:b w:val="0"/>
          <w:bCs/>
          <w:sz w:val="24"/>
          <w:szCs w:val="24"/>
          <w:lang w:val="en-US"/>
        </w:rPr>
        <w:t>MW</w:t>
      </w:r>
      <w:r w:rsidRPr="00BD6A67">
        <w:rPr>
          <w:rFonts w:cs="Times New Roman"/>
          <w:b w:val="0"/>
          <w:bCs/>
          <w:sz w:val="24"/>
          <w:szCs w:val="24"/>
        </w:rPr>
        <w:t xml:space="preserve"> 286 бўлган модда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декарбоксилланган ҳосиласи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сифатида тавсифланади, ваҳоланки </w:t>
      </w:r>
      <w:r w:rsidRPr="00BD6A67">
        <w:rPr>
          <w:rFonts w:cs="Times New Roman"/>
          <w:b w:val="0"/>
          <w:bCs/>
          <w:sz w:val="24"/>
          <w:szCs w:val="24"/>
          <w:lang w:val="en-US"/>
        </w:rPr>
        <w:t>MW</w:t>
      </w:r>
      <w:r w:rsidRPr="00BD6A67">
        <w:rPr>
          <w:rFonts w:cs="Times New Roman"/>
          <w:b w:val="0"/>
          <w:bCs/>
          <w:sz w:val="24"/>
          <w:szCs w:val="24"/>
        </w:rPr>
        <w:t xml:space="preserve"> қ 206 бирикма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нинг циклопентенон ҳалқасини йўқотишини эслатади. </w:t>
      </w:r>
      <w:r w:rsidRPr="00BD6A67">
        <w:rPr>
          <w:rFonts w:cs="Times New Roman"/>
          <w:b w:val="0"/>
          <w:bCs/>
          <w:sz w:val="24"/>
          <w:szCs w:val="24"/>
          <w:lang w:val="en-US"/>
        </w:rPr>
        <w:t>MW</w:t>
      </w:r>
      <w:r w:rsidRPr="00BD6A67">
        <w:rPr>
          <w:rFonts w:cs="Times New Roman"/>
          <w:b w:val="0"/>
          <w:bCs/>
          <w:sz w:val="24"/>
          <w:szCs w:val="24"/>
        </w:rPr>
        <w:t xml:space="preserve"> қ 236 бўлган бирикма реакция маҳсулоти сифатида        аниқланган: (14-расм).</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 </w:t>
      </w:r>
      <w:r w:rsidRPr="00BD6A67">
        <w:rPr>
          <w:rFonts w:cs="Times New Roman"/>
          <w:b w:val="0"/>
          <w:bCs/>
          <w:sz w:val="24"/>
          <w:szCs w:val="24"/>
          <w:lang w:val="en-US"/>
        </w:rPr>
        <w:t>NH</w:t>
      </w:r>
      <w:r w:rsidRPr="00BD6A67">
        <w:rPr>
          <w:rFonts w:cs="Times New Roman"/>
          <w:b w:val="0"/>
          <w:bCs/>
          <w:sz w:val="24"/>
          <w:szCs w:val="24"/>
          <w:vertAlign w:val="subscript"/>
        </w:rPr>
        <w:t>4</w:t>
      </w:r>
      <w:r w:rsidRPr="00BD6A67">
        <w:rPr>
          <w:rFonts w:cs="Times New Roman"/>
          <w:b w:val="0"/>
          <w:bCs/>
          <w:sz w:val="24"/>
          <w:szCs w:val="24"/>
          <w:lang w:val="en-US"/>
        </w:rPr>
        <w:t>OH</w:t>
      </w:r>
      <w:r w:rsidRPr="00BD6A67">
        <w:rPr>
          <w:rFonts w:cs="Times New Roman"/>
          <w:b w:val="0"/>
          <w:bCs/>
          <w:sz w:val="24"/>
          <w:szCs w:val="24"/>
        </w:rPr>
        <w:t xml:space="preserve"> билан 100</w:t>
      </w:r>
      <w:r w:rsidRPr="00BD6A67">
        <w:rPr>
          <w:rFonts w:cs="Times New Roman"/>
          <w:b w:val="0"/>
          <w:bCs/>
          <w:sz w:val="24"/>
          <w:szCs w:val="24"/>
          <w:vertAlign w:val="superscript"/>
        </w:rPr>
        <w:t>о</w:t>
      </w:r>
      <w:r w:rsidRPr="00BD6A67">
        <w:rPr>
          <w:rFonts w:cs="Times New Roman"/>
          <w:b w:val="0"/>
          <w:bCs/>
          <w:sz w:val="24"/>
          <w:szCs w:val="24"/>
        </w:rPr>
        <w:t xml:space="preserve">С да қайта ишланганда реакция маҳсулотининг тахминан 30 %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ташкил қилади. Бир қатор тажрибаларда, реакцияни олиб бориш муддатига қараб, реакция маҳсулоти 3 дан 26 % гача </w:t>
      </w:r>
      <w:r w:rsidRPr="00BD6A67">
        <w:rPr>
          <w:rFonts w:cs="Times New Roman"/>
          <w:b w:val="0"/>
          <w:bCs/>
          <w:sz w:val="24"/>
          <w:szCs w:val="24"/>
          <w:lang w:val="en-US"/>
        </w:rPr>
        <w:t>MW</w:t>
      </w:r>
      <w:r w:rsidRPr="00BD6A67">
        <w:rPr>
          <w:rFonts w:cs="Times New Roman"/>
          <w:b w:val="0"/>
          <w:bCs/>
          <w:sz w:val="24"/>
          <w:szCs w:val="24"/>
        </w:rPr>
        <w:t xml:space="preserve"> қ 206 компонентдан иборат эди. Бу бирикма концентрациясининг ошиши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концентрациясининг камайиши билан бирга кузатилади.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Инерт ташувчидаги радиобелгиланган афлатоксин В</w:t>
      </w:r>
      <w:r w:rsidRPr="00BD6A67">
        <w:rPr>
          <w:rFonts w:cs="Times New Roman"/>
          <w:b w:val="0"/>
          <w:bCs/>
          <w:sz w:val="24"/>
          <w:szCs w:val="24"/>
          <w:vertAlign w:val="subscript"/>
        </w:rPr>
        <w:t>1</w:t>
      </w:r>
      <w:r w:rsidRPr="00BD6A67">
        <w:rPr>
          <w:rFonts w:cs="Times New Roman"/>
          <w:b w:val="0"/>
          <w:bCs/>
          <w:sz w:val="24"/>
          <w:szCs w:val="24"/>
        </w:rPr>
        <w:t> 100</w:t>
      </w:r>
      <w:r w:rsidRPr="00BD6A67">
        <w:rPr>
          <w:rFonts w:cs="Times New Roman"/>
          <w:b w:val="0"/>
          <w:bCs/>
          <w:sz w:val="24"/>
          <w:szCs w:val="24"/>
          <w:vertAlign w:val="superscript"/>
        </w:rPr>
        <w:t>о</w:t>
      </w:r>
      <w:r w:rsidRPr="00BD6A67">
        <w:rPr>
          <w:rFonts w:cs="Times New Roman"/>
          <w:b w:val="0"/>
          <w:bCs/>
          <w:sz w:val="24"/>
          <w:szCs w:val="24"/>
        </w:rPr>
        <w:t xml:space="preserve">С да 40 </w:t>
      </w:r>
      <w:r w:rsidRPr="00BD6A67">
        <w:rPr>
          <w:rFonts w:cs="Times New Roman"/>
          <w:b w:val="0"/>
          <w:bCs/>
          <w:sz w:val="24"/>
          <w:szCs w:val="24"/>
          <w:lang w:val="en-US"/>
        </w:rPr>
        <w:t>psi</w:t>
      </w:r>
      <w:r w:rsidRPr="00BD6A67">
        <w:rPr>
          <w:rFonts w:cs="Times New Roman"/>
          <w:b w:val="0"/>
          <w:bCs/>
          <w:sz w:val="24"/>
          <w:szCs w:val="24"/>
        </w:rPr>
        <w:t xml:space="preserve"> да </w:t>
      </w:r>
      <w:r w:rsidRPr="00BD6A67">
        <w:rPr>
          <w:rFonts w:cs="Times New Roman"/>
          <w:b w:val="0"/>
          <w:bCs/>
          <w:sz w:val="24"/>
          <w:szCs w:val="24"/>
          <w:lang w:val="en-US"/>
        </w:rPr>
        <w:t>NH</w:t>
      </w:r>
      <w:r w:rsidRPr="00BD6A67">
        <w:rPr>
          <w:rFonts w:cs="Times New Roman"/>
          <w:b w:val="0"/>
          <w:bCs/>
          <w:sz w:val="24"/>
          <w:szCs w:val="24"/>
          <w:vertAlign w:val="subscript"/>
        </w:rPr>
        <w:t xml:space="preserve">3 </w:t>
      </w:r>
      <w:r w:rsidRPr="00BD6A67">
        <w:rPr>
          <w:rFonts w:cs="Times New Roman"/>
          <w:b w:val="0"/>
          <w:bCs/>
          <w:sz w:val="24"/>
          <w:szCs w:val="24"/>
        </w:rPr>
        <w:t>билан ишланганда, белгининг 20 % учувчан компонент сифатида   йўқотилади ва 1 % дан ҳам кам белги қайта ишланмаган афлатоксин В</w:t>
      </w:r>
      <w:r w:rsidRPr="00BD6A67">
        <w:rPr>
          <w:rFonts w:cs="Times New Roman"/>
          <w:b w:val="0"/>
          <w:bCs/>
          <w:sz w:val="24"/>
          <w:szCs w:val="24"/>
          <w:vertAlign w:val="subscript"/>
        </w:rPr>
        <w:t>1</w:t>
      </w:r>
      <w:r w:rsidRPr="00BD6A67">
        <w:rPr>
          <w:rFonts w:cs="Times New Roman"/>
          <w:b w:val="0"/>
          <w:bCs/>
          <w:sz w:val="24"/>
          <w:szCs w:val="24"/>
        </w:rPr>
        <w:t xml:space="preserve"> сифатида қолади. Реакция маҳсулоти </w:t>
      </w:r>
      <w:r w:rsidRPr="00BD6A67">
        <w:rPr>
          <w:rFonts w:cs="Times New Roman"/>
          <w:b w:val="0"/>
          <w:bCs/>
          <w:sz w:val="24"/>
          <w:szCs w:val="24"/>
          <w:lang w:val="en-US"/>
        </w:rPr>
        <w:t>MW</w:t>
      </w:r>
      <w:r w:rsidRPr="00BD6A67">
        <w:rPr>
          <w:rFonts w:cs="Times New Roman"/>
          <w:b w:val="0"/>
          <w:bCs/>
          <w:sz w:val="24"/>
          <w:szCs w:val="24"/>
        </w:rPr>
        <w:t xml:space="preserve"> қ 206 аниқланишига қарамасдан,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топилмаган эди.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Катта ҳажмдаги изланишлар </w:t>
      </w:r>
      <w:smartTag w:uri="urn:schemas-microsoft-com:office:smarttags" w:element="metricconverter">
        <w:smartTagPr>
          <w:attr w:name="ProductID" w:val="28 кг"/>
        </w:smartTagPr>
        <w:r w:rsidRPr="00BD6A67">
          <w:rPr>
            <w:rFonts w:cs="Times New Roman"/>
            <w:b w:val="0"/>
            <w:bCs/>
            <w:sz w:val="24"/>
            <w:szCs w:val="24"/>
          </w:rPr>
          <w:t>28 кг</w:t>
        </w:r>
      </w:smartTag>
      <w:r w:rsidRPr="00BD6A67">
        <w:rPr>
          <w:rFonts w:cs="Times New Roman"/>
          <w:b w:val="0"/>
          <w:bCs/>
          <w:sz w:val="24"/>
          <w:szCs w:val="24"/>
        </w:rPr>
        <w:t xml:space="preserve"> табиий ифлосланган пахта шротини аминлашни олиб бориб, қўшимча белгиланган афлатоксин В</w:t>
      </w:r>
      <w:r w:rsidRPr="00BD6A67">
        <w:rPr>
          <w:rFonts w:cs="Times New Roman"/>
          <w:b w:val="0"/>
          <w:bCs/>
          <w:sz w:val="24"/>
          <w:szCs w:val="24"/>
          <w:vertAlign w:val="subscript"/>
        </w:rPr>
        <w:t>1</w:t>
      </w:r>
      <w:r w:rsidRPr="00BD6A67">
        <w:rPr>
          <w:rFonts w:cs="Times New Roman"/>
          <w:b w:val="0"/>
          <w:bCs/>
          <w:sz w:val="24"/>
          <w:szCs w:val="24"/>
        </w:rPr>
        <w:t xml:space="preserve"> билан бойитилганда. 40 </w:t>
      </w:r>
      <w:r w:rsidRPr="00BD6A67">
        <w:rPr>
          <w:rFonts w:cs="Times New Roman"/>
          <w:b w:val="0"/>
          <w:bCs/>
          <w:sz w:val="24"/>
          <w:szCs w:val="24"/>
          <w:lang w:val="en-US"/>
        </w:rPr>
        <w:t>psi</w:t>
      </w:r>
      <w:r w:rsidRPr="00BD6A67">
        <w:rPr>
          <w:rFonts w:cs="Times New Roman"/>
          <w:b w:val="0"/>
          <w:bCs/>
          <w:sz w:val="24"/>
          <w:szCs w:val="24"/>
        </w:rPr>
        <w:t xml:space="preserve"> ва 100</w:t>
      </w:r>
      <w:r w:rsidRPr="00BD6A67">
        <w:rPr>
          <w:rFonts w:cs="Times New Roman"/>
          <w:b w:val="0"/>
          <w:bCs/>
          <w:sz w:val="24"/>
          <w:szCs w:val="24"/>
          <w:vertAlign w:val="superscript"/>
        </w:rPr>
        <w:t>о</w:t>
      </w:r>
      <w:r w:rsidRPr="00BD6A67">
        <w:rPr>
          <w:rFonts w:cs="Times New Roman"/>
          <w:b w:val="0"/>
          <w:bCs/>
          <w:sz w:val="24"/>
          <w:szCs w:val="24"/>
        </w:rPr>
        <w:t xml:space="preserve">С да қайта ишлаш тахминан 86 % радиоактивликни сақлаган аминланган маҳсулотни ҳосил қилди. Кейинги масс спектрал таҳлил ёрдамида аминланган </w:t>
      </w:r>
      <w:r w:rsidRPr="00BD6A67">
        <w:rPr>
          <w:rFonts w:cs="Times New Roman"/>
          <w:b w:val="0"/>
          <w:bCs/>
          <w:sz w:val="24"/>
          <w:szCs w:val="24"/>
        </w:rPr>
        <w:lastRenderedPageBreak/>
        <w:t xml:space="preserve">бирикмаларни ўрганиш ҳам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 ҳам </w:t>
      </w:r>
      <w:r w:rsidRPr="00BD6A67">
        <w:rPr>
          <w:rFonts w:cs="Times New Roman"/>
          <w:b w:val="0"/>
          <w:bCs/>
          <w:sz w:val="24"/>
          <w:szCs w:val="24"/>
          <w:lang w:val="en-US"/>
        </w:rPr>
        <w:t>MW</w:t>
      </w:r>
      <w:r w:rsidRPr="00BD6A67">
        <w:rPr>
          <w:rFonts w:cs="Times New Roman"/>
          <w:b w:val="0"/>
          <w:bCs/>
          <w:sz w:val="24"/>
          <w:szCs w:val="24"/>
        </w:rPr>
        <w:t>қ 206 бирикмаларининг йўқлигини исботлади.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zz"/>
        <w:rPr>
          <w:sz w:val="24"/>
          <w:szCs w:val="24"/>
          <w:lang w:val="ru-RU"/>
        </w:rPr>
      </w:pPr>
      <w:bookmarkStart w:id="22" w:name="_Toc75243616"/>
      <w:bookmarkStart w:id="23" w:name="_Toc130099991"/>
      <w:r w:rsidRPr="00BD6A67">
        <w:rPr>
          <w:sz w:val="24"/>
          <w:szCs w:val="24"/>
          <w:lang w:val="ru-RU"/>
        </w:rPr>
        <w:t>4.11. Аминлаш ва озу</w:t>
      </w:r>
      <w:r w:rsidRPr="00BD6A67">
        <w:rPr>
          <w:b w:val="0"/>
          <w:bCs/>
          <w:sz w:val="24"/>
          <w:szCs w:val="24"/>
          <w:lang w:val="ru-RU"/>
        </w:rPr>
        <w:t>қ</w:t>
      </w:r>
      <w:r w:rsidRPr="00BD6A67">
        <w:rPr>
          <w:sz w:val="24"/>
          <w:szCs w:val="24"/>
          <w:lang w:val="ru-RU"/>
        </w:rPr>
        <w:t>анинг ов</w:t>
      </w:r>
      <w:r w:rsidRPr="00BD6A67">
        <w:rPr>
          <w:b w:val="0"/>
          <w:bCs/>
          <w:sz w:val="24"/>
          <w:szCs w:val="24"/>
          <w:lang w:val="ru-RU"/>
        </w:rPr>
        <w:t>қ</w:t>
      </w:r>
      <w:r w:rsidRPr="00BD6A67">
        <w:rPr>
          <w:sz w:val="24"/>
          <w:szCs w:val="24"/>
          <w:lang w:val="ru-RU"/>
        </w:rPr>
        <w:t>атланишдаги сифати</w:t>
      </w:r>
      <w:bookmarkEnd w:id="22"/>
      <w:bookmarkEnd w:id="23"/>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бир қатор бирикмалар билан реакцияга киришади ва улар озуқанинг овқатланишдаги сифатини аниқлайди. Бу реакциялар табиати аминланиш шароитлари ва озуқа таркиби билан аниқланиши мумкин. Озуқа компонентларига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таъсирини олдиндан аниқ айтиш жуда қийин.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Кутилганидек, аминланиш оқсилларнинг ўзгаришига олиб келади ва шу билан бирга, масалан, метилнинг, цистин ва эркин лизин миқдорларининг камайишини чақиради. Эрувчан азот индекси ҳам камаяди ва у оқсилларини маълум даражада термик/кимёвий денатурацияланишини кўрсатади.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қолдиғи, албатта, аминланган озуқадаги оқсил таркибида бўлмаган азот даражасини оширади. Бу миқдорнинг кам ошишига қарамасдан,(кавш қайтарувчилар ҳисобидан), ортиқча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қолдиғи моногастрик озуқалар учун юқори даражада мумкин эмас. Шакар ва липид миқдорида ҳеч қандай ўзгариш рўй бермаслиги ҳақида хабар қилинган. </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Кейинги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vitro</w:t>
      </w:r>
      <w:r w:rsidRPr="00BD6A67">
        <w:rPr>
          <w:rFonts w:cs="Times New Roman"/>
          <w:b w:val="0"/>
          <w:bCs/>
          <w:sz w:val="24"/>
          <w:szCs w:val="24"/>
        </w:rPr>
        <w:t xml:space="preserve"> тадқиқларда аминланиш аминокислоталар парчаланиши ва амилоглюкозидаза фаоллигининг ошиши кўрсатилди.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Умуман, кавш қайтарувчиларнинг аминланган рацион билан боқишда оғирлигининг ошиши ва ҳазм бўлишининг яхшиланиши кузатилади.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Аниққи, ҳайвонот озуқаси сифатида аминланган товарларнинг хоссалари мураккаб ўзаро таъсирларнинг якуний натижаси орқали аниқланиши мумкин.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Аминлаш ва озу</w:t>
      </w:r>
      <w:r w:rsidRPr="00BD6A67">
        <w:rPr>
          <w:rFonts w:cs="Times New Roman"/>
          <w:b w:val="0"/>
          <w:bCs w:val="0"/>
          <w:sz w:val="24"/>
          <w:szCs w:val="24"/>
        </w:rPr>
        <w:t>қ</w:t>
      </w:r>
      <w:r w:rsidRPr="00BD6A67">
        <w:rPr>
          <w:rFonts w:cs="Times New Roman"/>
          <w:sz w:val="24"/>
          <w:szCs w:val="24"/>
        </w:rPr>
        <w:t>а за</w:t>
      </w:r>
      <w:r w:rsidRPr="00BD6A67">
        <w:rPr>
          <w:rFonts w:cs="Times New Roman"/>
          <w:b w:val="0"/>
          <w:bCs w:val="0"/>
          <w:sz w:val="24"/>
          <w:szCs w:val="24"/>
        </w:rPr>
        <w:t>ҳ</w:t>
      </w:r>
      <w:r w:rsidRPr="00BD6A67">
        <w:rPr>
          <w:rFonts w:cs="Times New Roman"/>
          <w:sz w:val="24"/>
          <w:szCs w:val="24"/>
        </w:rPr>
        <w:t>арлилиги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Аммиакнинг ҳам афлатоксин, ҳам озуқа хом ашёсининг тўйимли компонентлари билан ўзаро таъсири олдинги 2 бобда кўриб чиқилган. Бу реакция маҳсулотларининг якуний тузилиши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нинг қайта ишланган товарини ҳам тўйимлигига, ҳам токсикологик хоссаларига таъсирини аниқлайди. Бу хоссалар ўз навбатида аминланган озуқа билан боқилган ҳайвонларнинг унумдорлигини, инсон овқатланишида ишлатиладиган ҳайвонот маҳсулотларининг (сут, гўшт, тухум) рухсат берилишини аниқлайди.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lastRenderedPageBreak/>
        <w:t>Аминлаш реакцияси ма</w:t>
      </w:r>
      <w:r w:rsidRPr="00BD6A67">
        <w:rPr>
          <w:rFonts w:cs="Times New Roman"/>
          <w:b w:val="0"/>
          <w:bCs w:val="0"/>
          <w:sz w:val="24"/>
          <w:szCs w:val="24"/>
        </w:rPr>
        <w:t>ҳ</w:t>
      </w:r>
      <w:r w:rsidRPr="00BD6A67">
        <w:rPr>
          <w:rFonts w:cs="Times New Roman"/>
          <w:sz w:val="24"/>
          <w:szCs w:val="24"/>
        </w:rPr>
        <w:t>сулотларининг за</w:t>
      </w:r>
      <w:r w:rsidRPr="00BD6A67">
        <w:rPr>
          <w:rFonts w:cs="Times New Roman"/>
          <w:b w:val="0"/>
          <w:bCs w:val="0"/>
          <w:sz w:val="24"/>
          <w:szCs w:val="24"/>
        </w:rPr>
        <w:t>ҳ</w:t>
      </w:r>
      <w:r w:rsidRPr="00BD6A67">
        <w:rPr>
          <w:rFonts w:cs="Times New Roman"/>
          <w:sz w:val="24"/>
          <w:szCs w:val="24"/>
        </w:rPr>
        <w:t>арлилиги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Реакция маҳсулотининг,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заҳарлилиги (а) Эймз тестлари (</w:t>
      </w:r>
      <w:r w:rsidRPr="00BD6A67">
        <w:rPr>
          <w:rFonts w:cs="Times New Roman"/>
          <w:b w:val="0"/>
          <w:bCs/>
          <w:sz w:val="24"/>
          <w:szCs w:val="24"/>
          <w:lang w:val="en-US"/>
        </w:rPr>
        <w:t>Salm</w:t>
      </w:r>
      <w:r w:rsidRPr="00BD6A67">
        <w:rPr>
          <w:rFonts w:cs="Times New Roman"/>
          <w:b w:val="0"/>
          <w:bCs/>
          <w:sz w:val="24"/>
          <w:szCs w:val="24"/>
        </w:rPr>
        <w:t xml:space="preserve">/мутагенлиги), (в) ДНК ковалент боғлари индекси, </w:t>
      </w:r>
      <w:r w:rsidRPr="00BD6A67">
        <w:rPr>
          <w:rFonts w:cs="Times New Roman"/>
          <w:b w:val="0"/>
          <w:bCs/>
          <w:sz w:val="24"/>
          <w:szCs w:val="24"/>
          <w:lang w:val="en-US"/>
        </w:rPr>
        <w:t>CBI</w:t>
      </w:r>
      <w:r w:rsidRPr="00BD6A67">
        <w:rPr>
          <w:rFonts w:cs="Times New Roman"/>
          <w:b w:val="0"/>
          <w:bCs/>
          <w:sz w:val="24"/>
          <w:szCs w:val="24"/>
        </w:rPr>
        <w:t>, ва (с) товуқ эмбрион – бионамунасини, заҳарлилик индикаторлари сифатида қўлланиладиган афлатоксин В</w:t>
      </w:r>
      <w:r w:rsidRPr="00BD6A67">
        <w:rPr>
          <w:rFonts w:cs="Times New Roman"/>
          <w:b w:val="0"/>
          <w:bCs/>
          <w:sz w:val="24"/>
          <w:szCs w:val="24"/>
          <w:vertAlign w:val="subscript"/>
        </w:rPr>
        <w:t>1</w:t>
      </w:r>
      <w:r w:rsidRPr="00BD6A67">
        <w:rPr>
          <w:rFonts w:cs="Times New Roman"/>
          <w:b w:val="0"/>
          <w:bCs/>
          <w:sz w:val="24"/>
          <w:szCs w:val="24"/>
        </w:rPr>
        <w:t xml:space="preserve"> заҳарлилиги билан таққосланган. Афлатоксин </w:t>
      </w:r>
      <w:r w:rsidRPr="00BD6A67">
        <w:rPr>
          <w:rFonts w:cs="Times New Roman"/>
          <w:b w:val="0"/>
          <w:bCs/>
          <w:sz w:val="24"/>
          <w:szCs w:val="24"/>
          <w:lang w:val="en-US"/>
        </w:rPr>
        <w:t>D</w:t>
      </w:r>
      <w:r w:rsidRPr="00BD6A67">
        <w:rPr>
          <w:rFonts w:cs="Times New Roman"/>
          <w:b w:val="0"/>
          <w:bCs/>
          <w:sz w:val="24"/>
          <w:szCs w:val="24"/>
          <w:vertAlign w:val="subscript"/>
        </w:rPr>
        <w:t>1</w:t>
      </w:r>
      <w:r w:rsidRPr="00BD6A67">
        <w:rPr>
          <w:rFonts w:cs="Times New Roman"/>
          <w:b w:val="0"/>
          <w:bCs/>
          <w:sz w:val="24"/>
          <w:szCs w:val="24"/>
        </w:rPr>
        <w:t xml:space="preserve"> мутагеник потенциали 450 марта кам, ДНК, </w:t>
      </w:r>
      <w:r w:rsidRPr="00BD6A67">
        <w:rPr>
          <w:rFonts w:cs="Times New Roman"/>
          <w:b w:val="0"/>
          <w:bCs/>
          <w:sz w:val="24"/>
          <w:szCs w:val="24"/>
          <w:lang w:val="en-US"/>
        </w:rPr>
        <w:t>CBI</w:t>
      </w:r>
      <w:r w:rsidRPr="00BD6A67">
        <w:rPr>
          <w:rFonts w:cs="Times New Roman"/>
          <w:b w:val="0"/>
          <w:bCs/>
          <w:sz w:val="24"/>
          <w:szCs w:val="24"/>
        </w:rPr>
        <w:t xml:space="preserve"> да 300 марта кам ва (с) да 20 марта кам бўлиши хабар қилинган. </w:t>
      </w:r>
      <w:r w:rsidRPr="00BD6A67">
        <w:rPr>
          <w:rFonts w:cs="Times New Roman"/>
          <w:b w:val="0"/>
          <w:bCs/>
          <w:sz w:val="24"/>
          <w:szCs w:val="24"/>
          <w:lang w:val="en-US"/>
        </w:rPr>
        <w:t>MW</w:t>
      </w:r>
      <w:r w:rsidRPr="00BD6A67">
        <w:rPr>
          <w:rFonts w:cs="Times New Roman"/>
          <w:b w:val="0"/>
          <w:bCs/>
          <w:sz w:val="24"/>
          <w:szCs w:val="24"/>
        </w:rPr>
        <w:t xml:space="preserve"> қ 206 реакция маҳсулоти афлатоксин В</w:t>
      </w:r>
      <w:r w:rsidRPr="00BD6A67">
        <w:rPr>
          <w:rFonts w:cs="Times New Roman"/>
          <w:b w:val="0"/>
          <w:bCs/>
          <w:sz w:val="24"/>
          <w:szCs w:val="24"/>
          <w:vertAlign w:val="subscript"/>
        </w:rPr>
        <w:t>1</w:t>
      </w:r>
      <w:r w:rsidRPr="00BD6A67">
        <w:rPr>
          <w:rFonts w:cs="Times New Roman"/>
          <w:b w:val="0"/>
          <w:bCs/>
          <w:sz w:val="24"/>
          <w:szCs w:val="24"/>
        </w:rPr>
        <w:t xml:space="preserve"> га нисбатан 600 марта кам мутаген экан. </w:t>
      </w:r>
    </w:p>
    <w:p w:rsidR="008F72FC" w:rsidRDefault="008F72FC" w:rsidP="008F72FC">
      <w:pPr>
        <w:pStyle w:val="8"/>
        <w:spacing w:line="360" w:lineRule="auto"/>
        <w:rPr>
          <w:rFonts w:cs="Times New Roman"/>
          <w:b w:val="0"/>
          <w:bCs w:val="0"/>
          <w:sz w:val="24"/>
          <w:szCs w:val="24"/>
          <w:lang w:val="uz-Cyrl-UZ"/>
        </w:rPr>
      </w:pPr>
    </w:p>
    <w:p w:rsidR="008F72FC" w:rsidRPr="00F84D83" w:rsidRDefault="008F72FC" w:rsidP="008F72FC">
      <w:pPr>
        <w:pStyle w:val="8"/>
        <w:spacing w:line="360" w:lineRule="auto"/>
        <w:rPr>
          <w:rFonts w:cs="Times New Roman"/>
          <w:sz w:val="24"/>
          <w:szCs w:val="24"/>
          <w:lang w:val="uz-Cyrl-UZ"/>
        </w:rPr>
      </w:pPr>
      <w:r w:rsidRPr="00F84D83">
        <w:rPr>
          <w:rFonts w:cs="Times New Roman"/>
          <w:b w:val="0"/>
          <w:bCs w:val="0"/>
          <w:sz w:val="24"/>
          <w:szCs w:val="24"/>
          <w:lang w:val="uz-Cyrl-UZ"/>
        </w:rPr>
        <w:t>Ҳ</w:t>
      </w:r>
      <w:r w:rsidRPr="00F84D83">
        <w:rPr>
          <w:rFonts w:cs="Times New Roman"/>
          <w:sz w:val="24"/>
          <w:szCs w:val="24"/>
          <w:lang w:val="uz-Cyrl-UZ"/>
        </w:rPr>
        <w:t>айвонларни бо</w:t>
      </w:r>
      <w:r w:rsidRPr="00F84D83">
        <w:rPr>
          <w:rFonts w:cs="Times New Roman"/>
          <w:b w:val="0"/>
          <w:bCs w:val="0"/>
          <w:sz w:val="24"/>
          <w:szCs w:val="24"/>
          <w:lang w:val="uz-Cyrl-UZ"/>
        </w:rPr>
        <w:t>қ</w:t>
      </w:r>
      <w:r w:rsidRPr="00F84D83">
        <w:rPr>
          <w:rFonts w:cs="Times New Roman"/>
          <w:sz w:val="24"/>
          <w:szCs w:val="24"/>
          <w:lang w:val="uz-Cyrl-UZ"/>
        </w:rPr>
        <w:t>иш тажрибалари</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Аминланган озуқаларни ишлатиб боқишда олиб борилган жуда катта тажрибалар турли хил ҳайвонотларда, чунончи қорамол, чўчқа, товуқ, амалга оширилган. Афлатоксинланган озуқалар заҳарлилигига аминланиш таъсири ҳайвон ўсиши ва органларининг вазнини ва шу қаторда гематологик, гистопатологик ва биокимёвий параметрларни мониторинги орқали аниқланган.</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NRI нинг бошқа лабораториялар билан ҳамкорликда ўтказган тадқиқларида 344 урғочи ва эркак қорамолни NRI патентлаган муолажаларни (1,5 % NH</w:t>
      </w:r>
      <w:r w:rsidRPr="00F84D83">
        <w:rPr>
          <w:rFonts w:cs="Times New Roman"/>
          <w:b w:val="0"/>
          <w:bCs/>
          <w:sz w:val="24"/>
          <w:szCs w:val="24"/>
          <w:vertAlign w:val="subscript"/>
          <w:lang w:val="uz-Cyrl-UZ"/>
        </w:rPr>
        <w:t>3</w:t>
      </w:r>
      <w:r w:rsidRPr="00F84D83">
        <w:rPr>
          <w:rFonts w:cs="Times New Roman"/>
          <w:b w:val="0"/>
          <w:bCs/>
          <w:sz w:val="24"/>
          <w:szCs w:val="24"/>
          <w:vertAlign w:val="superscript"/>
          <w:lang w:val="uz-Cyrl-UZ"/>
        </w:rPr>
        <w:t>o</w:t>
      </w:r>
      <w:r w:rsidRPr="00F84D83">
        <w:rPr>
          <w:rFonts w:cs="Times New Roman"/>
          <w:b w:val="0"/>
          <w:bCs/>
          <w:sz w:val="24"/>
          <w:szCs w:val="24"/>
          <w:lang w:val="uz-Cyrl-UZ"/>
        </w:rPr>
        <w:t xml:space="preserve">C) қўллаб аминланган ерёнғоғи шароти билан 90 кунлик боқиш кузатилди. 4 та диета тайёрланганди ва уларнинг ҳар бири 75 % шрот ва 25 % бойитилган диетадан иборат эди. 2 та диета табиий афлатоксинланган (600 </w:t>
      </w:r>
      <w:r w:rsidRPr="00BD6A67">
        <w:rPr>
          <w:rFonts w:cs="Times New Roman"/>
          <w:b w:val="0"/>
          <w:bCs/>
          <w:sz w:val="24"/>
          <w:szCs w:val="24"/>
        </w:rPr>
        <w:t>μ</w:t>
      </w:r>
      <w:r w:rsidRPr="00F84D83">
        <w:rPr>
          <w:rFonts w:cs="Times New Roman"/>
          <w:b w:val="0"/>
          <w:bCs/>
          <w:sz w:val="24"/>
          <w:szCs w:val="24"/>
          <w:lang w:val="uz-Cyrl-UZ"/>
        </w:rPr>
        <w:t xml:space="preserve">г/кг) ерёнғоқ шроти, қолганлари бўлса ифлосланмаган диеталар аминаланди. (Ифлосланган рацион аминлангандан сўнг 40 </w:t>
      </w:r>
      <w:r w:rsidRPr="00BD6A67">
        <w:rPr>
          <w:rFonts w:cs="Times New Roman"/>
          <w:b w:val="0"/>
          <w:bCs/>
          <w:sz w:val="24"/>
          <w:szCs w:val="24"/>
        </w:rPr>
        <w:t>μ</w:t>
      </w:r>
      <w:r w:rsidRPr="00F84D83">
        <w:rPr>
          <w:rFonts w:cs="Times New Roman"/>
          <w:b w:val="0"/>
          <w:bCs/>
          <w:sz w:val="24"/>
          <w:szCs w:val="24"/>
          <w:lang w:val="uz-Cyrl-UZ"/>
        </w:rPr>
        <w:t>г/кг афлатоксин сақлайди).</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Рационларини гепатотоксин ва гепатоксигеник қобилияти ҳайвон жигаридаги гамма-глутамил трансфераза (GGТ) фаоллигини ўлчаш орқали баҳоланган. Натижалар кўрсатадики, афлатоксинланган шротни аминлаш GGT нинг заҳарланишини бартараф қилади (ҳам эркак, ҳам урғочи молларда), Аминланган рационлар оғирлик вазнини камайтиришни ҳам чақиради.</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 xml:space="preserve">Ерёнғоқ шротининг паст босимда аминлаш натижасидаги токсинлиги паррандаларни 5 та диета билан 22 кун боқиш орқали NRI томонидан баҳоланди. Диеталар назоратли (афлатоксин O) ва 5 % ва 25 % аминланган ёки қайта ишланмаган, афлатоксинланган шротли ташкил топган озуқалардан иборат. 25 % ли қайта ишланган шротни диетани қабул қилган парранда гуруҳи (300 </w:t>
      </w:r>
      <w:r w:rsidRPr="00BD6A67">
        <w:rPr>
          <w:rFonts w:cs="Times New Roman"/>
          <w:b w:val="0"/>
          <w:bCs/>
          <w:sz w:val="24"/>
          <w:szCs w:val="24"/>
        </w:rPr>
        <w:t>μ</w:t>
      </w:r>
      <w:r w:rsidRPr="00F84D83">
        <w:rPr>
          <w:rFonts w:cs="Times New Roman"/>
          <w:b w:val="0"/>
          <w:bCs/>
          <w:sz w:val="24"/>
          <w:szCs w:val="24"/>
          <w:lang w:val="uz-Cyrl-UZ"/>
        </w:rPr>
        <w:t xml:space="preserve">г/кг умумий афлатоксин) ўсишнинг </w:t>
      </w:r>
      <w:r w:rsidRPr="00F84D83">
        <w:rPr>
          <w:rFonts w:cs="Times New Roman"/>
          <w:b w:val="0"/>
          <w:bCs/>
          <w:sz w:val="24"/>
          <w:szCs w:val="24"/>
          <w:lang w:val="uz-Cyrl-UZ"/>
        </w:rPr>
        <w:lastRenderedPageBreak/>
        <w:t xml:space="preserve">жуда паст тезлигини намоён қилади, бу гуруҳдаги барча жўжалар 14 кундан сўнг ўлган. Контрол диета (&lt; 2,0 </w:t>
      </w:r>
      <w:r w:rsidRPr="00BD6A67">
        <w:rPr>
          <w:rFonts w:cs="Times New Roman"/>
          <w:b w:val="0"/>
          <w:bCs/>
          <w:sz w:val="24"/>
          <w:szCs w:val="24"/>
        </w:rPr>
        <w:t>μ</w:t>
      </w:r>
      <w:r w:rsidRPr="00F84D83">
        <w:rPr>
          <w:rFonts w:cs="Times New Roman"/>
          <w:b w:val="0"/>
          <w:bCs/>
          <w:sz w:val="24"/>
          <w:szCs w:val="24"/>
          <w:lang w:val="uz-Cyrl-UZ"/>
        </w:rPr>
        <w:t xml:space="preserve">г/кг афлатоксин) ва 5 % аминланган шрот ( 50 </w:t>
      </w:r>
      <w:r w:rsidRPr="00BD6A67">
        <w:rPr>
          <w:rFonts w:cs="Times New Roman"/>
          <w:b w:val="0"/>
          <w:bCs/>
          <w:sz w:val="24"/>
          <w:szCs w:val="24"/>
        </w:rPr>
        <w:t>μ</w:t>
      </w:r>
      <w:r w:rsidRPr="00F84D83">
        <w:rPr>
          <w:rFonts w:cs="Times New Roman"/>
          <w:b w:val="0"/>
          <w:bCs/>
          <w:sz w:val="24"/>
          <w:szCs w:val="24"/>
          <w:lang w:val="uz-Cyrl-UZ"/>
        </w:rPr>
        <w:t xml:space="preserve">г/кг) сақлаган рационлар билан боқилган жўжалар ўсиши орасидаги ҳеч бир кўринарли фарқ кузатилмаган. Бу жўжаларни 5 % ишланмаган шрот (50 </w:t>
      </w:r>
      <w:r w:rsidRPr="00BD6A67">
        <w:rPr>
          <w:rFonts w:cs="Times New Roman"/>
          <w:b w:val="0"/>
          <w:bCs/>
          <w:sz w:val="24"/>
          <w:szCs w:val="24"/>
        </w:rPr>
        <w:t>μ</w:t>
      </w:r>
      <w:r w:rsidRPr="00F84D83">
        <w:rPr>
          <w:rFonts w:cs="Times New Roman"/>
          <w:b w:val="0"/>
          <w:bCs/>
          <w:sz w:val="24"/>
          <w:szCs w:val="24"/>
          <w:lang w:val="uz-Cyrl-UZ"/>
        </w:rPr>
        <w:t xml:space="preserve">г/кг) ва 25 % аминланган шрот (15 </w:t>
      </w:r>
      <w:r w:rsidRPr="00BD6A67">
        <w:rPr>
          <w:rFonts w:cs="Times New Roman"/>
          <w:b w:val="0"/>
          <w:bCs/>
          <w:sz w:val="24"/>
          <w:szCs w:val="24"/>
        </w:rPr>
        <w:t>μ</w:t>
      </w:r>
      <w:r w:rsidRPr="00F84D83">
        <w:rPr>
          <w:rFonts w:cs="Times New Roman"/>
          <w:b w:val="0"/>
          <w:bCs/>
          <w:sz w:val="24"/>
          <w:szCs w:val="24"/>
          <w:lang w:val="uz-Cyrl-UZ"/>
        </w:rPr>
        <w:t>г/кг) рационлар билан боқишда, бошқа гуруҳларга нисбатан, сал пасайиш қайд килинган. (Ҳар бир гуруҳ ичидаги катта биологик табиий фарқ бу баҳолаш қийматини ва кичик фарқнинг ҳақиқийлигига ишонтириши жуда қийин).</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Барча жўжалар жигарини микроскопда кузатиш бирон бир ўзгариш рўй берганини кўрсатмайди. 25 % аминланган шротли диета билан боқилган жўжаларнинг 9 тасидан 5 тасида оз-моз ўзгариш кузатилади.</w:t>
      </w:r>
    </w:p>
    <w:p w:rsidR="008F72FC" w:rsidRPr="00F84D83" w:rsidRDefault="008F72FC" w:rsidP="008F72FC">
      <w:pPr>
        <w:spacing w:line="360" w:lineRule="auto"/>
        <w:ind w:firstLine="900"/>
        <w:jc w:val="both"/>
        <w:rPr>
          <w:rFonts w:cs="Times New Roman"/>
          <w:b w:val="0"/>
          <w:bCs/>
          <w:sz w:val="24"/>
          <w:szCs w:val="24"/>
          <w:lang w:val="uz-Cyrl-UZ"/>
        </w:rPr>
      </w:pPr>
      <w:r>
        <w:rPr>
          <w:rFonts w:cs="Times New Roman"/>
          <w:b w:val="0"/>
          <w:bCs/>
          <w:sz w:val="24"/>
          <w:szCs w:val="24"/>
          <w:lang w:val="uz-Cyrl-UZ"/>
        </w:rPr>
        <w:t>Қ</w:t>
      </w:r>
      <w:r w:rsidRPr="00F84D83">
        <w:rPr>
          <w:rFonts w:cs="Times New Roman"/>
          <w:b w:val="0"/>
          <w:bCs/>
          <w:sz w:val="24"/>
          <w:szCs w:val="24"/>
          <w:lang w:val="uz-Cyrl-UZ"/>
        </w:rPr>
        <w:t>орамолни боқиш тажрибалари 2 йил давомида олиб борилди, лекин муҳим аҳамиятли таъсир кузатилган эмас.</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Паст ва ўртача босимда аминланишнинг 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ҳосилаларининг сутга ўтишини ҳам NRI ADAS билан ҳамкорликда тадқиқ қилган. G гуруҳ отлар ўрганиб чиқилган ва тахминан 30 </w:t>
      </w:r>
      <w:r w:rsidRPr="00BD6A67">
        <w:rPr>
          <w:rFonts w:cs="Times New Roman"/>
          <w:b w:val="0"/>
          <w:bCs/>
          <w:sz w:val="24"/>
          <w:szCs w:val="24"/>
        </w:rPr>
        <w:t>μ</w:t>
      </w:r>
      <w:r w:rsidRPr="00F84D83">
        <w:rPr>
          <w:rFonts w:cs="Times New Roman"/>
          <w:b w:val="0"/>
          <w:bCs/>
          <w:sz w:val="24"/>
          <w:szCs w:val="24"/>
          <w:lang w:val="uz-Cyrl-UZ"/>
        </w:rPr>
        <w:t>г/кг 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тутган диеталар ( С ва D) боқилганда кўчириш тезлиги 1,7 % га тенг эди, ваҳоланки, тахминан 40 </w:t>
      </w:r>
      <w:r w:rsidRPr="00BD6A67">
        <w:rPr>
          <w:rFonts w:cs="Times New Roman"/>
          <w:b w:val="0"/>
          <w:bCs/>
          <w:sz w:val="24"/>
          <w:szCs w:val="24"/>
        </w:rPr>
        <w:t>μ</w:t>
      </w:r>
      <w:r w:rsidRPr="00F84D83">
        <w:rPr>
          <w:rFonts w:cs="Times New Roman"/>
          <w:b w:val="0"/>
          <w:bCs/>
          <w:sz w:val="24"/>
          <w:szCs w:val="24"/>
          <w:lang w:val="uz-Cyrl-UZ"/>
        </w:rPr>
        <w:t>г/кг 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тутган диета (А) кўчириш тезлигини 0,9 % бўлишига олиб келади.</w:t>
      </w: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Default="008F72FC" w:rsidP="008F72FC">
      <w:pPr>
        <w:spacing w:line="360" w:lineRule="auto"/>
        <w:ind w:firstLine="900"/>
        <w:jc w:val="right"/>
        <w:rPr>
          <w:rFonts w:cs="Times New Roman"/>
          <w:sz w:val="24"/>
          <w:szCs w:val="24"/>
          <w:lang w:val="uz-Cyrl-UZ"/>
        </w:rPr>
      </w:pPr>
    </w:p>
    <w:p w:rsidR="008F72FC" w:rsidRPr="00F84D83" w:rsidRDefault="008F72FC" w:rsidP="008F72FC">
      <w:pPr>
        <w:spacing w:line="360" w:lineRule="auto"/>
        <w:ind w:firstLine="900"/>
        <w:jc w:val="right"/>
        <w:rPr>
          <w:rFonts w:cs="Times New Roman"/>
          <w:sz w:val="24"/>
          <w:szCs w:val="24"/>
          <w:lang w:val="uz-Cyrl-UZ"/>
        </w:rPr>
      </w:pPr>
      <w:r w:rsidRPr="00F84D83">
        <w:rPr>
          <w:rFonts w:cs="Times New Roman"/>
          <w:sz w:val="24"/>
          <w:szCs w:val="24"/>
          <w:lang w:val="uz-Cyrl-UZ"/>
        </w:rPr>
        <w:t>7-Жадвал</w:t>
      </w:r>
    </w:p>
    <w:p w:rsidR="008F72FC" w:rsidRPr="00F84D83" w:rsidRDefault="008F72FC" w:rsidP="008F72FC">
      <w:pPr>
        <w:spacing w:line="360" w:lineRule="auto"/>
        <w:ind w:firstLine="900"/>
        <w:jc w:val="center"/>
        <w:rPr>
          <w:rFonts w:cs="Times New Roman"/>
          <w:sz w:val="24"/>
          <w:szCs w:val="24"/>
          <w:lang w:val="uz-Cyrl-UZ"/>
        </w:rPr>
      </w:pPr>
      <w:r w:rsidRPr="00F84D83">
        <w:rPr>
          <w:rFonts w:cs="Times New Roman"/>
          <w:sz w:val="24"/>
          <w:szCs w:val="24"/>
          <w:lang w:val="uz-Cyrl-UZ"/>
        </w:rPr>
        <w:t xml:space="preserve"> Афлатоксин В</w:t>
      </w:r>
      <w:r w:rsidRPr="00F84D83">
        <w:rPr>
          <w:rFonts w:cs="Times New Roman"/>
          <w:sz w:val="24"/>
          <w:szCs w:val="24"/>
          <w:vertAlign w:val="subscript"/>
          <w:lang w:val="uz-Cyrl-UZ"/>
        </w:rPr>
        <w:t>1</w:t>
      </w:r>
      <w:r w:rsidRPr="00F84D83">
        <w:rPr>
          <w:rFonts w:cs="Times New Roman"/>
          <w:sz w:val="24"/>
          <w:szCs w:val="24"/>
          <w:lang w:val="uz-Cyrl-UZ"/>
        </w:rPr>
        <w:t xml:space="preserve"> (AFB</w:t>
      </w:r>
      <w:r w:rsidRPr="00F84D83">
        <w:rPr>
          <w:rFonts w:cs="Times New Roman"/>
          <w:sz w:val="24"/>
          <w:szCs w:val="24"/>
          <w:vertAlign w:val="subscript"/>
          <w:lang w:val="uz-Cyrl-UZ"/>
        </w:rPr>
        <w:t>1</w:t>
      </w:r>
      <w:r w:rsidRPr="00F84D83">
        <w:rPr>
          <w:rFonts w:cs="Times New Roman"/>
          <w:sz w:val="24"/>
          <w:szCs w:val="24"/>
          <w:lang w:val="uz-Cyrl-UZ"/>
        </w:rPr>
        <w:t xml:space="preserve"> ) нинг афлатоксин М</w:t>
      </w:r>
      <w:r w:rsidRPr="00F84D83">
        <w:rPr>
          <w:rFonts w:cs="Times New Roman"/>
          <w:sz w:val="24"/>
          <w:szCs w:val="24"/>
          <w:vertAlign w:val="subscript"/>
          <w:lang w:val="uz-Cyrl-UZ"/>
        </w:rPr>
        <w:t>1</w:t>
      </w:r>
      <w:r w:rsidRPr="00F84D83">
        <w:rPr>
          <w:rFonts w:cs="Times New Roman"/>
          <w:sz w:val="24"/>
          <w:szCs w:val="24"/>
          <w:lang w:val="uz-Cyrl-UZ"/>
        </w:rPr>
        <w:t xml:space="preserve"> сифатида </w:t>
      </w:r>
      <w:r w:rsidRPr="00F84D83">
        <w:rPr>
          <w:rFonts w:cs="Times New Roman"/>
          <w:b w:val="0"/>
          <w:bCs/>
          <w:sz w:val="24"/>
          <w:szCs w:val="24"/>
          <w:lang w:val="uz-Cyrl-UZ"/>
        </w:rPr>
        <w:t>ў</w:t>
      </w:r>
      <w:r w:rsidRPr="00F84D83">
        <w:rPr>
          <w:rFonts w:cs="Times New Roman"/>
          <w:sz w:val="24"/>
          <w:szCs w:val="24"/>
          <w:lang w:val="uz-Cyrl-UZ"/>
        </w:rPr>
        <w:t>тиш фоизи</w:t>
      </w:r>
    </w:p>
    <w:p w:rsidR="008F72FC" w:rsidRPr="00F84D83" w:rsidRDefault="008F72FC" w:rsidP="008F72FC">
      <w:pPr>
        <w:ind w:firstLine="900"/>
        <w:jc w:val="center"/>
        <w:rPr>
          <w:rFonts w:cs="Times New Roman"/>
          <w:sz w:val="24"/>
          <w:szCs w:val="24"/>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856"/>
        <w:gridCol w:w="3780"/>
        <w:gridCol w:w="1542"/>
      </w:tblGrid>
      <w:tr w:rsidR="008F72FC" w:rsidRPr="00BD6A67" w:rsidTr="00037764">
        <w:tc>
          <w:tcPr>
            <w:tcW w:w="2392"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Диета</w:t>
            </w:r>
          </w:p>
        </w:tc>
        <w:tc>
          <w:tcPr>
            <w:tcW w:w="1856"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Озуқадаги афлатоксин В</w:t>
            </w:r>
            <w:r w:rsidRPr="00BD6A67">
              <w:rPr>
                <w:rFonts w:cs="Times New Roman"/>
                <w:b w:val="0"/>
                <w:bCs/>
                <w:sz w:val="24"/>
                <w:szCs w:val="24"/>
                <w:vertAlign w:val="subscript"/>
              </w:rPr>
              <w:t>1</w:t>
            </w:r>
            <w:r w:rsidRPr="00BD6A67">
              <w:rPr>
                <w:rFonts w:cs="Times New Roman"/>
                <w:b w:val="0"/>
                <w:bCs/>
                <w:sz w:val="24"/>
                <w:szCs w:val="24"/>
              </w:rPr>
              <w:t xml:space="preserve"> (μг/кг)</w:t>
            </w:r>
          </w:p>
        </w:tc>
        <w:tc>
          <w:tcPr>
            <w:tcW w:w="3780" w:type="dxa"/>
          </w:tcPr>
          <w:p w:rsidR="008F72FC" w:rsidRPr="00BD6A67" w:rsidRDefault="008F72FC" w:rsidP="00037764">
            <w:pPr>
              <w:jc w:val="center"/>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айта ишлаш</w:t>
            </w:r>
          </w:p>
        </w:tc>
        <w:tc>
          <w:tcPr>
            <w:tcW w:w="1542"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Ўтиш фоизи</w:t>
            </w:r>
          </w:p>
        </w:tc>
      </w:tr>
      <w:tr w:rsidR="008F72FC" w:rsidRPr="00BD6A67" w:rsidTr="00037764">
        <w:tc>
          <w:tcPr>
            <w:tcW w:w="2392"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t>А</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В</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С</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lang w:val="en-US"/>
              </w:rPr>
              <w:lastRenderedPageBreak/>
              <w:t>D</w:t>
            </w:r>
          </w:p>
        </w:tc>
        <w:tc>
          <w:tcPr>
            <w:tcW w:w="1856"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lastRenderedPageBreak/>
              <w:t>42,5</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4,1</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3,4</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lastRenderedPageBreak/>
              <w:t>3,0</w:t>
            </w:r>
          </w:p>
        </w:tc>
        <w:tc>
          <w:tcPr>
            <w:tcW w:w="3780" w:type="dxa"/>
          </w:tcPr>
          <w:p w:rsidR="008F72FC" w:rsidRPr="00BD6A67" w:rsidRDefault="008F72FC" w:rsidP="00037764">
            <w:pPr>
              <w:jc w:val="center"/>
              <w:rPr>
                <w:rFonts w:cs="Times New Roman"/>
                <w:b w:val="0"/>
                <w:bCs/>
                <w:sz w:val="24"/>
                <w:szCs w:val="24"/>
              </w:rPr>
            </w:pPr>
            <w:r>
              <w:rPr>
                <w:rFonts w:cs="Times New Roman"/>
                <w:b w:val="0"/>
                <w:bCs/>
                <w:sz w:val="24"/>
                <w:szCs w:val="24"/>
                <w:lang w:val="uz-Cyrl-UZ"/>
              </w:rPr>
              <w:lastRenderedPageBreak/>
              <w:t>Қ</w:t>
            </w:r>
            <w:r w:rsidRPr="00BD6A67">
              <w:rPr>
                <w:rFonts w:cs="Times New Roman"/>
                <w:b w:val="0"/>
                <w:bCs/>
                <w:sz w:val="24"/>
                <w:szCs w:val="24"/>
              </w:rPr>
              <w:t>айта ишланмаган ерёнғоқ шроти (</w:t>
            </w:r>
            <w:r w:rsidRPr="00BD6A67">
              <w:rPr>
                <w:rFonts w:cs="Times New Roman"/>
                <w:b w:val="0"/>
                <w:bCs/>
                <w:sz w:val="24"/>
                <w:szCs w:val="24"/>
                <w:lang w:val="en-US"/>
              </w:rPr>
              <w:t>GNM</w:t>
            </w:r>
            <w:r w:rsidRPr="00BD6A67">
              <w:rPr>
                <w:rFonts w:cs="Times New Roman"/>
                <w:b w:val="0"/>
                <w:bCs/>
                <w:sz w:val="24"/>
                <w:szCs w:val="24"/>
              </w:rPr>
              <w:t xml:space="preserve">) 6/5 μг/кг </w:t>
            </w:r>
            <w:r w:rsidRPr="00BD6A67">
              <w:rPr>
                <w:rFonts w:cs="Times New Roman"/>
                <w:b w:val="0"/>
                <w:bCs/>
                <w:sz w:val="24"/>
                <w:szCs w:val="24"/>
                <w:lang w:val="en-US"/>
              </w:rPr>
              <w:t>AFB</w:t>
            </w:r>
            <w:r w:rsidRPr="00BD6A67">
              <w:rPr>
                <w:rFonts w:cs="Times New Roman"/>
                <w:b w:val="0"/>
                <w:bCs/>
                <w:sz w:val="24"/>
                <w:szCs w:val="24"/>
                <w:vertAlign w:val="subscript"/>
              </w:rPr>
              <w:t>1</w:t>
            </w:r>
          </w:p>
          <w:p w:rsidR="008F72FC" w:rsidRPr="00BD6A67" w:rsidRDefault="008F72FC" w:rsidP="00037764">
            <w:pPr>
              <w:jc w:val="center"/>
              <w:rPr>
                <w:rFonts w:cs="Times New Roman"/>
                <w:b w:val="0"/>
                <w:bCs/>
                <w:sz w:val="24"/>
                <w:szCs w:val="24"/>
                <w:vertAlign w:val="subscript"/>
              </w:rPr>
            </w:pPr>
            <w:r w:rsidRPr="00BD6A67">
              <w:rPr>
                <w:rFonts w:cs="Times New Roman"/>
                <w:b w:val="0"/>
                <w:bCs/>
                <w:sz w:val="24"/>
                <w:szCs w:val="24"/>
              </w:rPr>
              <w:t xml:space="preserve">Паст босимли детоксификацияланган </w:t>
            </w:r>
            <w:r w:rsidRPr="00BD6A67">
              <w:rPr>
                <w:rFonts w:cs="Times New Roman"/>
                <w:b w:val="0"/>
                <w:bCs/>
                <w:sz w:val="24"/>
                <w:szCs w:val="24"/>
                <w:lang w:val="en-US"/>
              </w:rPr>
              <w:t>GNM</w:t>
            </w:r>
            <w:r w:rsidRPr="00BD6A67">
              <w:rPr>
                <w:rFonts w:cs="Times New Roman"/>
                <w:b w:val="0"/>
                <w:bCs/>
                <w:sz w:val="24"/>
                <w:szCs w:val="24"/>
              </w:rPr>
              <w:t xml:space="preserve"> 43 μг/кг </w:t>
            </w:r>
            <w:r w:rsidRPr="00BD6A67">
              <w:rPr>
                <w:rFonts w:cs="Times New Roman"/>
                <w:b w:val="0"/>
                <w:bCs/>
                <w:sz w:val="24"/>
                <w:szCs w:val="24"/>
                <w:lang w:val="en-US"/>
              </w:rPr>
              <w:t>AFB</w:t>
            </w:r>
            <w:r w:rsidRPr="00BD6A67">
              <w:rPr>
                <w:rFonts w:cs="Times New Roman"/>
                <w:b w:val="0"/>
                <w:bCs/>
                <w:sz w:val="24"/>
                <w:szCs w:val="24"/>
                <w:vertAlign w:val="subscript"/>
              </w:rPr>
              <w:t>1</w:t>
            </w:r>
          </w:p>
          <w:p w:rsidR="008F72FC" w:rsidRPr="00BD6A67" w:rsidRDefault="008F72FC" w:rsidP="00037764">
            <w:pPr>
              <w:jc w:val="center"/>
              <w:rPr>
                <w:rFonts w:cs="Times New Roman"/>
                <w:b w:val="0"/>
                <w:bCs/>
                <w:sz w:val="24"/>
                <w:szCs w:val="24"/>
                <w:vertAlign w:val="subscript"/>
              </w:rPr>
            </w:pPr>
            <w:r w:rsidRPr="00BD6A67">
              <w:rPr>
                <w:rFonts w:cs="Times New Roman"/>
                <w:b w:val="0"/>
                <w:bCs/>
                <w:sz w:val="24"/>
                <w:szCs w:val="24"/>
              </w:rPr>
              <w:t xml:space="preserve">Ўртача босимда детоксификацияланган </w:t>
            </w:r>
            <w:r w:rsidRPr="00BD6A67">
              <w:rPr>
                <w:rFonts w:cs="Times New Roman"/>
                <w:b w:val="0"/>
                <w:bCs/>
                <w:sz w:val="24"/>
                <w:szCs w:val="24"/>
                <w:lang w:val="en-US"/>
              </w:rPr>
              <w:t>GNM</w:t>
            </w:r>
            <w:r w:rsidRPr="00BD6A67">
              <w:rPr>
                <w:rFonts w:cs="Times New Roman"/>
                <w:b w:val="0"/>
                <w:bCs/>
                <w:sz w:val="24"/>
                <w:szCs w:val="24"/>
              </w:rPr>
              <w:t xml:space="preserve">, 21 μг/кг </w:t>
            </w:r>
            <w:r w:rsidRPr="00BD6A67">
              <w:rPr>
                <w:rFonts w:cs="Times New Roman"/>
                <w:b w:val="0"/>
                <w:bCs/>
                <w:sz w:val="24"/>
                <w:szCs w:val="24"/>
                <w:lang w:val="en-US"/>
              </w:rPr>
              <w:t>AFB</w:t>
            </w:r>
            <w:r w:rsidRPr="00BD6A67">
              <w:rPr>
                <w:rFonts w:cs="Times New Roman"/>
                <w:b w:val="0"/>
                <w:bCs/>
                <w:sz w:val="24"/>
                <w:szCs w:val="24"/>
                <w:vertAlign w:val="subscript"/>
              </w:rPr>
              <w:t>1</w:t>
            </w:r>
          </w:p>
          <w:p w:rsidR="008F72FC" w:rsidRPr="00BD6A67" w:rsidRDefault="008F72FC" w:rsidP="00037764">
            <w:pPr>
              <w:jc w:val="center"/>
              <w:rPr>
                <w:rFonts w:cs="Times New Roman"/>
                <w:b w:val="0"/>
                <w:bCs/>
                <w:sz w:val="24"/>
                <w:szCs w:val="24"/>
              </w:rPr>
            </w:pPr>
            <w:r w:rsidRPr="00BD6A67">
              <w:rPr>
                <w:rFonts w:cs="Times New Roman"/>
                <w:b w:val="0"/>
                <w:bCs/>
                <w:sz w:val="24"/>
                <w:szCs w:val="24"/>
              </w:rPr>
              <w:lastRenderedPageBreak/>
              <w:t xml:space="preserve">Заҳарланмаган </w:t>
            </w:r>
            <w:r w:rsidRPr="00BD6A67">
              <w:rPr>
                <w:rFonts w:cs="Times New Roman"/>
                <w:b w:val="0"/>
                <w:bCs/>
                <w:sz w:val="24"/>
                <w:szCs w:val="24"/>
                <w:lang w:val="en-US"/>
              </w:rPr>
              <w:t>GNM</w:t>
            </w:r>
            <w:r w:rsidRPr="00BD6A67">
              <w:rPr>
                <w:rFonts w:cs="Times New Roman"/>
                <w:b w:val="0"/>
                <w:bCs/>
                <w:sz w:val="24"/>
                <w:szCs w:val="24"/>
              </w:rPr>
              <w:t xml:space="preserve"> + </w:t>
            </w:r>
            <w:r w:rsidRPr="00BD6A67">
              <w:rPr>
                <w:rFonts w:cs="Times New Roman"/>
                <w:b w:val="0"/>
                <w:bCs/>
                <w:sz w:val="24"/>
                <w:szCs w:val="24"/>
                <w:lang w:val="en-US"/>
              </w:rPr>
              <w:t>GNM</w:t>
            </w:r>
            <w:r w:rsidRPr="00BD6A67">
              <w:rPr>
                <w:rFonts w:cs="Times New Roman"/>
                <w:b w:val="0"/>
                <w:bCs/>
                <w:sz w:val="24"/>
                <w:szCs w:val="24"/>
              </w:rPr>
              <w:t xml:space="preserve"> 615 μг/кг </w:t>
            </w:r>
            <w:r w:rsidRPr="00BD6A67">
              <w:rPr>
                <w:rFonts w:cs="Times New Roman"/>
                <w:b w:val="0"/>
                <w:bCs/>
                <w:sz w:val="24"/>
                <w:szCs w:val="24"/>
                <w:lang w:val="en-US"/>
              </w:rPr>
              <w:t>AFB</w:t>
            </w:r>
            <w:r w:rsidRPr="00BD6A67">
              <w:rPr>
                <w:rFonts w:cs="Times New Roman"/>
                <w:b w:val="0"/>
                <w:bCs/>
                <w:sz w:val="24"/>
                <w:szCs w:val="24"/>
                <w:vertAlign w:val="subscript"/>
              </w:rPr>
              <w:t>1</w:t>
            </w:r>
          </w:p>
        </w:tc>
        <w:tc>
          <w:tcPr>
            <w:tcW w:w="1542" w:type="dxa"/>
          </w:tcPr>
          <w:p w:rsidR="008F72FC" w:rsidRPr="00BD6A67" w:rsidRDefault="008F72FC" w:rsidP="00037764">
            <w:pPr>
              <w:jc w:val="center"/>
              <w:rPr>
                <w:rFonts w:cs="Times New Roman"/>
                <w:b w:val="0"/>
                <w:bCs/>
                <w:sz w:val="24"/>
                <w:szCs w:val="24"/>
              </w:rPr>
            </w:pPr>
            <w:r w:rsidRPr="00BD6A67">
              <w:rPr>
                <w:rFonts w:cs="Times New Roman"/>
                <w:b w:val="0"/>
                <w:bCs/>
                <w:sz w:val="24"/>
                <w:szCs w:val="24"/>
              </w:rPr>
              <w:lastRenderedPageBreak/>
              <w:t>0,68</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1,20</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t>1,72</w:t>
            </w: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p>
          <w:p w:rsidR="008F72FC" w:rsidRPr="00BD6A67" w:rsidRDefault="008F72FC" w:rsidP="00037764">
            <w:pPr>
              <w:jc w:val="center"/>
              <w:rPr>
                <w:rFonts w:cs="Times New Roman"/>
                <w:b w:val="0"/>
                <w:bCs/>
                <w:sz w:val="24"/>
                <w:szCs w:val="24"/>
              </w:rPr>
            </w:pPr>
            <w:r w:rsidRPr="00BD6A67">
              <w:rPr>
                <w:rFonts w:cs="Times New Roman"/>
                <w:b w:val="0"/>
                <w:bCs/>
                <w:sz w:val="24"/>
                <w:szCs w:val="24"/>
              </w:rPr>
              <w:lastRenderedPageBreak/>
              <w:t>1,59</w:t>
            </w:r>
          </w:p>
        </w:tc>
      </w:tr>
    </w:tbl>
    <w:p w:rsidR="008F72FC" w:rsidRPr="00BD6A67" w:rsidRDefault="008F72FC" w:rsidP="008F72FC">
      <w:pPr>
        <w:ind w:firstLine="900"/>
        <w:jc w:val="both"/>
        <w:rPr>
          <w:rFonts w:cs="Times New Roman"/>
          <w:sz w:val="24"/>
          <w:szCs w:val="24"/>
        </w:rPr>
      </w:pP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В</w:t>
      </w:r>
      <w:r w:rsidRPr="00BD6A67">
        <w:rPr>
          <w:rFonts w:cs="Times New Roman"/>
          <w:b w:val="0"/>
          <w:bCs/>
          <w:sz w:val="24"/>
          <w:szCs w:val="24"/>
          <w:vertAlign w:val="subscript"/>
        </w:rPr>
        <w:t>1</w:t>
      </w:r>
      <w:r w:rsidRPr="00BD6A67">
        <w:rPr>
          <w:rFonts w:cs="Times New Roman"/>
          <w:b w:val="0"/>
          <w:bCs/>
          <w:sz w:val="24"/>
          <w:szCs w:val="24"/>
        </w:rPr>
        <w:t xml:space="preserve"> С ва </w:t>
      </w:r>
      <w:r w:rsidRPr="00BD6A67">
        <w:rPr>
          <w:rFonts w:cs="Times New Roman"/>
          <w:b w:val="0"/>
          <w:bCs/>
          <w:sz w:val="24"/>
          <w:szCs w:val="24"/>
          <w:lang w:val="en-US"/>
        </w:rPr>
        <w:t>D</w:t>
      </w:r>
      <w:r w:rsidRPr="00BD6A67">
        <w:rPr>
          <w:rFonts w:cs="Times New Roman"/>
          <w:b w:val="0"/>
          <w:bCs/>
          <w:sz w:val="24"/>
          <w:szCs w:val="24"/>
        </w:rPr>
        <w:t xml:space="preserve"> диеталарнинг таъсири орасидаги муҳим статистик фарқли исботи мавжуд эмас ва хулоса қилинганки, уй ҳайвонларини боқишда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 детоксификацияланган ерёнғоқ шротини киритиш афлатоксиннинг озуқадан сутга ўтишининг кўпайишига олиб келмайди. Озуқа таркибида афлатоксин бўлиши ҳар хил иқтисодий йўқотишларга сабабчи бўлади ва инсон соғлиғига бутун жаҳонда зиён етказади. Бундан ташқари, қонуний таъминланмаганлик, ривожланган дунёдаги импорт қиладиган давлатлар томонидан, учламчи жаҳондаги экспорт қилувчи давлатлар ичида афлатоксин муаммосини ечиш учун ёрдам кўрсатади.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Ифлосланган озуқани кимёвий детоксификациялаш иқтисодий йўқотишнинг олдини олиш ва инсон соғлиги учун асосий ролни ўйнайди.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ни детоксификация реагенти сифатида қўллаш жуда чуқур ўрганилган ва коммерцияли тасдиқланган бўлишига қарамасдан, аминланган маҳсулотларни ҳайвон озуқаси сифатида ишлатиш кенг қабул қилинмаган. Бу ҳол </w:t>
      </w:r>
      <w:r w:rsidRPr="00BD6A67">
        <w:rPr>
          <w:rFonts w:cs="Times New Roman"/>
          <w:b w:val="0"/>
          <w:bCs/>
          <w:sz w:val="24"/>
          <w:szCs w:val="24"/>
          <w:lang w:val="en-US"/>
        </w:rPr>
        <w:t>NH</w:t>
      </w:r>
      <w:r w:rsidRPr="00BD6A67">
        <w:rPr>
          <w:rFonts w:cs="Times New Roman"/>
          <w:b w:val="0"/>
          <w:bCs/>
          <w:sz w:val="24"/>
          <w:szCs w:val="24"/>
          <w:vertAlign w:val="subscript"/>
        </w:rPr>
        <w:t>3</w:t>
      </w:r>
      <w:r w:rsidRPr="00BD6A67">
        <w:rPr>
          <w:rFonts w:cs="Times New Roman"/>
          <w:b w:val="0"/>
          <w:bCs/>
          <w:sz w:val="24"/>
          <w:szCs w:val="24"/>
        </w:rPr>
        <w:t xml:space="preserve"> ишлатишнинг токсикологияси бўйича умумий келишиликка эришмагунча давом этади.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Яқинда </w:t>
      </w:r>
      <w:r w:rsidRPr="00BD6A67">
        <w:rPr>
          <w:rFonts w:cs="Times New Roman"/>
          <w:b w:val="0"/>
          <w:bCs/>
          <w:sz w:val="24"/>
          <w:szCs w:val="24"/>
          <w:lang w:val="en-US"/>
        </w:rPr>
        <w:t>NRI</w:t>
      </w:r>
      <w:r w:rsidRPr="00BD6A67">
        <w:rPr>
          <w:rFonts w:cs="Times New Roman"/>
          <w:b w:val="0"/>
          <w:bCs/>
          <w:sz w:val="24"/>
          <w:szCs w:val="24"/>
        </w:rPr>
        <w:t xml:space="preserve"> ЕИ –фонди ҳамкорлигида 14 та Европа давлатлари билан бирга тадқиқ олиб борди. 2 та аминлаш корхонасининг маҳсулотлари ҳар хил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vivo</w:t>
      </w:r>
      <w:r w:rsidRPr="00BD6A67">
        <w:rPr>
          <w:rFonts w:cs="Times New Roman"/>
          <w:b w:val="0"/>
          <w:bCs/>
          <w:sz w:val="24"/>
          <w:szCs w:val="24"/>
        </w:rPr>
        <w:t xml:space="preserve"> ва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vitro</w:t>
      </w:r>
      <w:r w:rsidRPr="00BD6A67">
        <w:rPr>
          <w:rFonts w:cs="Times New Roman"/>
          <w:b w:val="0"/>
          <w:bCs/>
          <w:sz w:val="24"/>
          <w:szCs w:val="24"/>
        </w:rPr>
        <w:t xml:space="preserve"> тестлар билан текширилди. Токсикологик натижаларни (ҳозирча чоп қилинмаган) Европа талаблари билан тушунтириш ЕИ аъзо давлатлари талаб даражасини бу детоксификацияланган озуқаларнинг қондириши аниқланди.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zz"/>
        <w:rPr>
          <w:sz w:val="24"/>
          <w:szCs w:val="24"/>
          <w:lang w:val="ru-RU"/>
        </w:rPr>
      </w:pPr>
      <w:bookmarkStart w:id="24" w:name="_Toc75243617"/>
      <w:bookmarkStart w:id="25" w:name="_Toc130099992"/>
      <w:r w:rsidRPr="00BD6A67">
        <w:rPr>
          <w:sz w:val="24"/>
          <w:szCs w:val="24"/>
          <w:lang w:val="ru-RU"/>
        </w:rPr>
        <w:t>4.12. Микотоксинлар метаболизми</w:t>
      </w:r>
      <w:bookmarkEnd w:id="24"/>
      <w:bookmarkEnd w:id="25"/>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метаболитик йўлларини ўрганиш заҳарлилигини аниқлашда метаболик жараёнларнинг муҳимлигини кўрсатиш учун ва микотоксинланишни аниқлаш воситаси сифатида, ўлчашлар (а) (микотоксин – макромолекуляр конъюгатларни) , (в) микотоксин келиб чиқишини ва (с) микотоксин чақирадиган биокимёвий ўзгаришларни, тегишлича ўрганиш орқали аҳамиятли бўлади.</w:t>
      </w:r>
    </w:p>
    <w:p w:rsidR="008F72FC" w:rsidRDefault="008F72FC" w:rsidP="008F72FC">
      <w:pPr>
        <w:pStyle w:val="8"/>
        <w:spacing w:line="360" w:lineRule="auto"/>
        <w:rPr>
          <w:rFonts w:cs="Times New Roman"/>
          <w:sz w:val="24"/>
          <w:szCs w:val="24"/>
          <w:lang w:val="uz-Cyrl-UZ"/>
        </w:rPr>
      </w:pPr>
    </w:p>
    <w:p w:rsidR="008F72FC" w:rsidRPr="00F84D83" w:rsidRDefault="008F72FC" w:rsidP="008F72FC">
      <w:pPr>
        <w:pStyle w:val="8"/>
        <w:spacing w:line="360" w:lineRule="auto"/>
        <w:rPr>
          <w:rFonts w:cs="Times New Roman"/>
          <w:sz w:val="24"/>
          <w:szCs w:val="24"/>
          <w:lang w:val="uz-Cyrl-UZ"/>
        </w:rPr>
      </w:pPr>
      <w:r w:rsidRPr="00F84D83">
        <w:rPr>
          <w:rFonts w:cs="Times New Roman"/>
          <w:sz w:val="24"/>
          <w:szCs w:val="24"/>
          <w:lang w:val="uz-Cyrl-UZ"/>
        </w:rPr>
        <w:t>Афлатоксин метаболизми</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Бир қатор тадқиқлар (ҳам in vitro) афлатоксин метаболик йўлини ўрганиш учун бошланғич 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билан амалга оширилди. Одамда, чунончи қонида, сийдигида, сутида ва ажратиб олинган тўқималарида 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ни ўлчашдан иборат чегараланган изланишлар олиб борилган.</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Афлатоксин метаболизмининг кўриниши бошқариш, абсорбция, трансформация (фаоллаш ва детосификация), тақсимланиш ва чиқарилиш нуқтаи назаридан кўриб чиқилиши мумкин.</w:t>
      </w:r>
    </w:p>
    <w:p w:rsidR="008F72FC" w:rsidRPr="00F84D83" w:rsidRDefault="008F72FC" w:rsidP="008F72FC">
      <w:pPr>
        <w:spacing w:line="360" w:lineRule="auto"/>
        <w:ind w:firstLine="900"/>
        <w:jc w:val="both"/>
        <w:rPr>
          <w:rFonts w:cs="Times New Roman"/>
          <w:b w:val="0"/>
          <w:bCs/>
          <w:sz w:val="24"/>
          <w:szCs w:val="24"/>
          <w:lang w:val="uz-Cyrl-UZ"/>
        </w:rPr>
      </w:pPr>
    </w:p>
    <w:p w:rsidR="008F72FC" w:rsidRPr="00F84D83" w:rsidRDefault="008F72FC" w:rsidP="008F72FC">
      <w:pPr>
        <w:pStyle w:val="8"/>
        <w:spacing w:line="360" w:lineRule="auto"/>
        <w:rPr>
          <w:rFonts w:cs="Times New Roman"/>
          <w:sz w:val="24"/>
          <w:szCs w:val="24"/>
          <w:lang w:val="uz-Cyrl-UZ"/>
        </w:rPr>
      </w:pPr>
      <w:r w:rsidRPr="00F84D83">
        <w:rPr>
          <w:rFonts w:cs="Times New Roman"/>
          <w:sz w:val="24"/>
          <w:szCs w:val="24"/>
          <w:lang w:val="uz-Cyrl-UZ"/>
        </w:rPr>
        <w:t>Бош</w:t>
      </w:r>
      <w:r w:rsidRPr="00F84D83">
        <w:rPr>
          <w:rFonts w:cs="Times New Roman"/>
          <w:b w:val="0"/>
          <w:bCs w:val="0"/>
          <w:sz w:val="24"/>
          <w:szCs w:val="24"/>
          <w:lang w:val="uz-Cyrl-UZ"/>
        </w:rPr>
        <w:t>қ</w:t>
      </w:r>
      <w:r w:rsidRPr="00F84D83">
        <w:rPr>
          <w:rFonts w:cs="Times New Roman"/>
          <w:sz w:val="24"/>
          <w:szCs w:val="24"/>
          <w:lang w:val="uz-Cyrl-UZ"/>
        </w:rPr>
        <w:t>ариш</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Табиий шароитларда афлатоксинланиш оғиз орқали (овқатланишда) ва трахиал, ҳамда бронхиал адсорбция ( заҳарланган чангни ютиш орқали) туфайли содир бўлиши мумкин. Буларга қўшимча сифатида «табиий қўшнилар, интраперитопал(ip), интравена(iv) ва маҳаллий бошқариш» экспериментал шароитларда ишлатилиши мумкин.</w:t>
      </w:r>
    </w:p>
    <w:p w:rsidR="008F72FC" w:rsidRPr="00F84D83" w:rsidRDefault="008F72FC" w:rsidP="008F72FC">
      <w:pPr>
        <w:spacing w:line="360" w:lineRule="auto"/>
        <w:ind w:firstLine="900"/>
        <w:jc w:val="both"/>
        <w:rPr>
          <w:rFonts w:cs="Times New Roman"/>
          <w:b w:val="0"/>
          <w:bCs/>
          <w:sz w:val="24"/>
          <w:szCs w:val="24"/>
          <w:lang w:val="uz-Cyrl-UZ"/>
        </w:rPr>
      </w:pPr>
    </w:p>
    <w:p w:rsidR="008F72FC" w:rsidRPr="00F84D83" w:rsidRDefault="008F72FC" w:rsidP="008F72FC">
      <w:pPr>
        <w:pStyle w:val="8"/>
        <w:spacing w:line="360" w:lineRule="auto"/>
        <w:rPr>
          <w:rFonts w:cs="Times New Roman"/>
          <w:sz w:val="24"/>
          <w:szCs w:val="24"/>
          <w:lang w:val="uz-Cyrl-UZ"/>
        </w:rPr>
      </w:pPr>
      <w:r w:rsidRPr="00F84D83">
        <w:rPr>
          <w:rFonts w:cs="Times New Roman"/>
          <w:sz w:val="24"/>
          <w:szCs w:val="24"/>
          <w:lang w:val="uz-Cyrl-UZ"/>
        </w:rPr>
        <w:t>Адсорбция</w:t>
      </w:r>
    </w:p>
    <w:p w:rsidR="008F72FC" w:rsidRPr="00F84D83" w:rsidRDefault="008F72FC" w:rsidP="008F72FC">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Сичқон ва маймунларда радиоактив 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ни қўллаб тадқиқ қилишда ёки оғиз ёки интраперитонал бошқаришдан сўнг токсиннинг тақсимланиши ва чиқарилишида кам фарқ борлиги кўрсатилди ва шунинг учун оғизга тушгандан сўнг адсорбция якунланишига асос қилинди.</w:t>
      </w:r>
    </w:p>
    <w:p w:rsidR="008F72FC" w:rsidRPr="00BD6A67" w:rsidRDefault="008F72FC" w:rsidP="008F72FC">
      <w:pPr>
        <w:spacing w:line="360" w:lineRule="auto"/>
        <w:ind w:firstLine="900"/>
        <w:jc w:val="both"/>
        <w:rPr>
          <w:rFonts w:cs="Times New Roman"/>
          <w:b w:val="0"/>
          <w:bCs/>
          <w:sz w:val="24"/>
          <w:szCs w:val="24"/>
        </w:rPr>
      </w:pPr>
      <w:r w:rsidRPr="00F84D83">
        <w:rPr>
          <w:rFonts w:cs="Times New Roman"/>
          <w:b w:val="0"/>
          <w:bCs/>
          <w:sz w:val="24"/>
          <w:szCs w:val="24"/>
          <w:lang w:val="uz-Cyrl-UZ"/>
        </w:rPr>
        <w:t>Афлатоксин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кичик киритмалардан (айниқса диоеденум) вена конига пассив диффузия туфайли тез адсорбланиши ҳам мумкин. </w:t>
      </w: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бу липофилик табиати, интестинал эпителиум тузилиши муҳим критерий ҳисобланади. Аниқланганки, радиоактив токсиннинг 50 % га яқини 1 соатда диоденумдан йўқолиб, сувда эрувчан метаболит, протеин аддукти ва эркин токсин сифатида вена қонида пайдо бўлади. Протеин аддуктлари (унда афлатоксин албуминнинг лизин компонентлари билан боғланган) ваҳоланки, сувда эрувчи метаболитлар фақат минор миқдорларда учрайди.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Афлатоксин трансформациясининг асосий сайти сифатида жигар масъул бўлишига қарамасдан, гастроинтертинал метаболизм жигарнинг афлатоксинланишини </w:t>
      </w:r>
      <w:r w:rsidRPr="00BD6A67">
        <w:rPr>
          <w:rFonts w:cs="Times New Roman"/>
          <w:b w:val="0"/>
          <w:bCs/>
          <w:sz w:val="24"/>
          <w:szCs w:val="24"/>
        </w:rPr>
        <w:lastRenderedPageBreak/>
        <w:t>камайтиради ва ўз навбатда гепатик заҳарлилик детоксификациянинг муҳим кўрсатгичи бўлади.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метаболитларининг энтеро-гепатик рециркуляция натижасида реабсорбцияси ҳақида ҳеч қандай ахборот топилмаган.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Трансформация</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трансформацияси токсиннинг ҳам фаолланишига ҳам детоксификациясига олиб келади ва 2 фазада рўй берувчи сифатида кўриб чиқилиши мумкин. 1-чидан, токсиннинг танланган метаболитга трансформацияси ва 2-чида, бу метаболитлардан баъзи бирларининг ёки сувда эрувчан конъюгатларга, ёки макромолекуляр аддуктларга конверсияси. Трансформация жараёни бир неча омиллар ёрдамида, чунончи турларнинг генетик хариталари, озуқланиш ва касалланиш статуси, ва озуқа хом ашёсидаги модификацияланган метаболитларга муносабати орқали ўзгартирилиши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асосий метаболитлари қўйидагилардан иборат: афлатоксин В</w:t>
      </w:r>
      <w:r w:rsidRPr="00BD6A67">
        <w:rPr>
          <w:rFonts w:cs="Times New Roman"/>
          <w:b w:val="0"/>
          <w:bCs/>
          <w:sz w:val="24"/>
          <w:szCs w:val="24"/>
          <w:vertAlign w:val="subscript"/>
        </w:rPr>
        <w:t>1</w:t>
      </w:r>
      <w:r w:rsidRPr="00BD6A67">
        <w:rPr>
          <w:rFonts w:cs="Times New Roman"/>
          <w:b w:val="0"/>
          <w:bCs/>
          <w:sz w:val="24"/>
          <w:szCs w:val="24"/>
        </w:rPr>
        <w:t xml:space="preserve"> – 8,9-эпоксид, 8,9-дигидро, - 8,90диол, афлатоксин В</w:t>
      </w:r>
      <w:r w:rsidRPr="00BD6A67">
        <w:rPr>
          <w:rFonts w:cs="Times New Roman"/>
          <w:b w:val="0"/>
          <w:bCs/>
          <w:sz w:val="24"/>
          <w:szCs w:val="24"/>
          <w:vertAlign w:val="subscript"/>
        </w:rPr>
        <w:t>2а</w:t>
      </w:r>
      <w:r w:rsidRPr="00BD6A67">
        <w:rPr>
          <w:rFonts w:cs="Times New Roman"/>
          <w:b w:val="0"/>
          <w:bCs/>
          <w:sz w:val="24"/>
          <w:szCs w:val="24"/>
        </w:rPr>
        <w:t>, - Р</w:t>
      </w:r>
      <w:r w:rsidRPr="00BD6A67">
        <w:rPr>
          <w:rFonts w:cs="Times New Roman"/>
          <w:b w:val="0"/>
          <w:bCs/>
          <w:sz w:val="24"/>
          <w:szCs w:val="24"/>
          <w:vertAlign w:val="subscript"/>
        </w:rPr>
        <w:t>1</w:t>
      </w:r>
      <w:r w:rsidRPr="00BD6A67">
        <w:rPr>
          <w:rFonts w:cs="Times New Roman"/>
          <w:b w:val="0"/>
          <w:bCs/>
          <w:sz w:val="24"/>
          <w:szCs w:val="24"/>
        </w:rPr>
        <w:t>, М</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афлатоксинкол, афлатоксикол Н</w:t>
      </w:r>
      <w:r w:rsidRPr="00BD6A67">
        <w:rPr>
          <w:rFonts w:cs="Times New Roman"/>
          <w:b w:val="0"/>
          <w:bCs/>
          <w:sz w:val="24"/>
          <w:szCs w:val="24"/>
          <w:vertAlign w:val="subscript"/>
        </w:rPr>
        <w:t>1</w:t>
      </w:r>
      <w:r w:rsidRPr="00BD6A67">
        <w:rPr>
          <w:rFonts w:cs="Times New Roman"/>
          <w:b w:val="0"/>
          <w:bCs/>
          <w:sz w:val="24"/>
          <w:szCs w:val="24"/>
        </w:rPr>
        <w:t>, ва афлатоксикол М</w:t>
      </w:r>
      <w:r w:rsidRPr="00BD6A67">
        <w:rPr>
          <w:rFonts w:cs="Times New Roman"/>
          <w:b w:val="0"/>
          <w:bCs/>
          <w:sz w:val="24"/>
          <w:szCs w:val="24"/>
          <w:vertAlign w:val="subscript"/>
        </w:rPr>
        <w:t>1</w:t>
      </w:r>
      <w:r w:rsidRPr="00BD6A67">
        <w:rPr>
          <w:rFonts w:cs="Times New Roman"/>
          <w:b w:val="0"/>
          <w:bCs/>
          <w:sz w:val="24"/>
          <w:szCs w:val="24"/>
        </w:rPr>
        <w:t>. Аммо бу метаболитларнинг ҳаммаси барча турларда аниқланган эмас. Афлатоксин В</w:t>
      </w:r>
      <w:r w:rsidRPr="00BD6A67">
        <w:rPr>
          <w:rFonts w:cs="Times New Roman"/>
          <w:b w:val="0"/>
          <w:bCs/>
          <w:sz w:val="24"/>
          <w:szCs w:val="24"/>
          <w:vertAlign w:val="subscript"/>
        </w:rPr>
        <w:t>1</w:t>
      </w:r>
      <w:r w:rsidRPr="00BD6A67">
        <w:rPr>
          <w:rFonts w:cs="Times New Roman"/>
          <w:b w:val="0"/>
          <w:bCs/>
          <w:sz w:val="24"/>
          <w:szCs w:val="24"/>
        </w:rPr>
        <w:t xml:space="preserve"> заҳарлилигида бу метаболитларнинг роли «фаоллашиш» ва «детоксификация» қисмларида алоҳида кўриб чиқилади.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Фаоллашиш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Жигарда, афлатоксик В</w:t>
      </w:r>
      <w:r w:rsidRPr="00BD6A67">
        <w:rPr>
          <w:rFonts w:cs="Times New Roman"/>
          <w:b w:val="0"/>
          <w:bCs/>
          <w:sz w:val="24"/>
          <w:szCs w:val="24"/>
          <w:vertAlign w:val="subscript"/>
        </w:rPr>
        <w:t>1</w:t>
      </w:r>
      <w:r w:rsidRPr="00BD6A67">
        <w:rPr>
          <w:rFonts w:cs="Times New Roman"/>
          <w:b w:val="0"/>
          <w:bCs/>
          <w:sz w:val="24"/>
          <w:szCs w:val="24"/>
        </w:rPr>
        <w:t xml:space="preserve"> ҳам ДНК, ҳам оқсил билан ўзаро таъсирлашиши мумкин ва у карциноген ҳолида ўткир заҳарланишларни тегишлич чақириши мумкин. Авваламбор, афлатоксин В</w:t>
      </w:r>
      <w:r w:rsidRPr="00BD6A67">
        <w:rPr>
          <w:rFonts w:cs="Times New Roman"/>
          <w:b w:val="0"/>
          <w:bCs/>
          <w:sz w:val="24"/>
          <w:szCs w:val="24"/>
          <w:vertAlign w:val="subscript"/>
        </w:rPr>
        <w:t>1</w:t>
      </w:r>
      <w:r w:rsidRPr="00BD6A67">
        <w:rPr>
          <w:rFonts w:cs="Times New Roman"/>
          <w:b w:val="0"/>
          <w:bCs/>
          <w:sz w:val="24"/>
          <w:szCs w:val="24"/>
        </w:rPr>
        <w:t xml:space="preserve"> цитохром 450 ёрдамида юқори реактив афлатоксин В</w:t>
      </w:r>
      <w:r w:rsidRPr="00BD6A67">
        <w:rPr>
          <w:rFonts w:cs="Times New Roman"/>
          <w:b w:val="0"/>
          <w:bCs/>
          <w:sz w:val="24"/>
          <w:szCs w:val="24"/>
          <w:vertAlign w:val="subscript"/>
        </w:rPr>
        <w:t>1</w:t>
      </w:r>
      <w:r w:rsidRPr="00BD6A67">
        <w:rPr>
          <w:rFonts w:cs="Times New Roman"/>
          <w:b w:val="0"/>
          <w:bCs/>
          <w:sz w:val="24"/>
          <w:szCs w:val="24"/>
        </w:rPr>
        <w:t xml:space="preserve"> – 8,9 – эпоксидга айланади ва у, ўз навбатида афлатоксин В</w:t>
      </w:r>
      <w:r w:rsidRPr="00BD6A67">
        <w:rPr>
          <w:rFonts w:cs="Times New Roman"/>
          <w:b w:val="0"/>
          <w:bCs/>
          <w:sz w:val="24"/>
          <w:szCs w:val="24"/>
          <w:vertAlign w:val="subscript"/>
        </w:rPr>
        <w:t>1</w:t>
      </w:r>
      <w:r w:rsidRPr="00BD6A67">
        <w:rPr>
          <w:rFonts w:cs="Times New Roman"/>
          <w:b w:val="0"/>
          <w:bCs/>
          <w:sz w:val="24"/>
          <w:szCs w:val="24"/>
        </w:rPr>
        <w:t xml:space="preserve"> – дигидродиолга айланиши мумкин (15-расм).</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карциногенлиги ДНК даги гуанин асоси билан ўзаро таъсирлашувда пайдо бўлади ва афлатоксин - </w:t>
      </w:r>
      <w:r w:rsidRPr="00BD6A67">
        <w:rPr>
          <w:rFonts w:cs="Times New Roman"/>
          <w:b w:val="0"/>
          <w:bCs/>
          <w:sz w:val="24"/>
          <w:szCs w:val="24"/>
          <w:lang w:val="en-US"/>
        </w:rPr>
        <w:t>N</w:t>
      </w:r>
      <w:r w:rsidRPr="00BD6A67">
        <w:rPr>
          <w:rFonts w:cs="Times New Roman"/>
          <w:b w:val="0"/>
          <w:bCs/>
          <w:sz w:val="24"/>
          <w:szCs w:val="24"/>
          <w:vertAlign w:val="superscript"/>
        </w:rPr>
        <w:t>7</w:t>
      </w:r>
      <w:r w:rsidRPr="00BD6A67">
        <w:rPr>
          <w:rFonts w:cs="Times New Roman"/>
          <w:b w:val="0"/>
          <w:bCs/>
          <w:sz w:val="24"/>
          <w:szCs w:val="24"/>
        </w:rPr>
        <w:t xml:space="preserve"> – гуанин аддукти ҳосил бўлади, ваҳоланки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ўткир заҳарлилиги, фараз қилишларича, дигидродиол ва оқсилнинг аминогуруҳлари орасидаги ўзаро таъсирдан намоён бўлиб, шифф асоси аддуктларини ҳосил қилади.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lastRenderedPageBreak/>
        <w:t>Афлатоксиннинг М</w:t>
      </w:r>
      <w:r w:rsidRPr="00BD6A67">
        <w:rPr>
          <w:rFonts w:cs="Times New Roman"/>
          <w:b w:val="0"/>
          <w:bCs/>
          <w:sz w:val="24"/>
          <w:szCs w:val="24"/>
          <w:vertAlign w:val="subscript"/>
        </w:rPr>
        <w:t>1</w:t>
      </w:r>
      <w:r w:rsidRPr="00BD6A67">
        <w:rPr>
          <w:rFonts w:cs="Times New Roman"/>
          <w:b w:val="0"/>
          <w:bCs/>
          <w:sz w:val="24"/>
          <w:szCs w:val="24"/>
        </w:rPr>
        <w:t xml:space="preserve"> ва Р</w:t>
      </w:r>
      <w:r w:rsidRPr="00BD6A67">
        <w:rPr>
          <w:rFonts w:cs="Times New Roman"/>
          <w:b w:val="0"/>
          <w:bCs/>
          <w:sz w:val="24"/>
          <w:szCs w:val="24"/>
          <w:vertAlign w:val="subscript"/>
        </w:rPr>
        <w:t>1</w:t>
      </w:r>
      <w:r w:rsidRPr="00BD6A67">
        <w:rPr>
          <w:rFonts w:cs="Times New Roman"/>
          <w:b w:val="0"/>
          <w:bCs/>
          <w:sz w:val="24"/>
          <w:szCs w:val="24"/>
        </w:rPr>
        <w:t xml:space="preserve"> метаболитлари ДНК аддуктларини ҳам ҳосил қилиши мумкин. Худди шундай, афлатоксин </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нинг ДНК билан бирикиши мумкинлиги ҳақида исботлар мавжуд. Афлатоксин В</w:t>
      </w:r>
      <w:r w:rsidRPr="00BD6A67">
        <w:rPr>
          <w:rFonts w:cs="Times New Roman"/>
          <w:b w:val="0"/>
          <w:bCs/>
          <w:sz w:val="24"/>
          <w:szCs w:val="24"/>
          <w:vertAlign w:val="subscript"/>
        </w:rPr>
        <w:t>1</w:t>
      </w:r>
      <w:r w:rsidRPr="00BD6A67">
        <w:rPr>
          <w:rFonts w:cs="Times New Roman"/>
          <w:b w:val="0"/>
          <w:bCs/>
          <w:sz w:val="24"/>
          <w:szCs w:val="24"/>
        </w:rPr>
        <w:t xml:space="preserve"> одам организмида ДНК билан боғланган формага ҳам ўтиши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Афлатоксикол ҳайвонот плазмасида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асосий метаболити бўлади. Хабар қилишларича, у афлатоксин В</w:t>
      </w:r>
      <w:r w:rsidRPr="00BD6A67">
        <w:rPr>
          <w:rFonts w:cs="Times New Roman"/>
          <w:b w:val="0"/>
          <w:bCs/>
          <w:sz w:val="24"/>
          <w:szCs w:val="24"/>
          <w:vertAlign w:val="subscript"/>
        </w:rPr>
        <w:t>1</w:t>
      </w:r>
      <w:r w:rsidRPr="00BD6A67">
        <w:rPr>
          <w:rFonts w:cs="Times New Roman"/>
          <w:b w:val="0"/>
          <w:bCs/>
          <w:sz w:val="24"/>
          <w:szCs w:val="24"/>
        </w:rPr>
        <w:t xml:space="preserve"> дан карциногеник қобилиятга эга ва мутагенлиги 70 %-ни ташкил қилади. Афлатоксиколнинг осон афлатоксин В</w:t>
      </w:r>
      <w:r w:rsidRPr="00BD6A67">
        <w:rPr>
          <w:rFonts w:cs="Times New Roman"/>
          <w:b w:val="0"/>
          <w:bCs/>
          <w:sz w:val="24"/>
          <w:szCs w:val="24"/>
          <w:vertAlign w:val="subscript"/>
        </w:rPr>
        <w:t>1</w:t>
      </w:r>
      <w:r w:rsidRPr="00BD6A67">
        <w:rPr>
          <w:rFonts w:cs="Times New Roman"/>
          <w:b w:val="0"/>
          <w:bCs/>
          <w:sz w:val="24"/>
          <w:szCs w:val="24"/>
        </w:rPr>
        <w:t xml:space="preserve"> га қайтиб ўтиши туфайли афлатоксин В</w:t>
      </w:r>
      <w:r w:rsidRPr="00BD6A67">
        <w:rPr>
          <w:rFonts w:cs="Times New Roman"/>
          <w:b w:val="0"/>
          <w:bCs/>
          <w:sz w:val="24"/>
          <w:szCs w:val="24"/>
          <w:vertAlign w:val="subscript"/>
        </w:rPr>
        <w:t>1</w:t>
      </w:r>
      <w:r w:rsidRPr="00BD6A67">
        <w:rPr>
          <w:rFonts w:cs="Times New Roman"/>
          <w:b w:val="0"/>
          <w:bCs/>
          <w:sz w:val="24"/>
          <w:szCs w:val="24"/>
        </w:rPr>
        <w:t xml:space="preserve"> учун резервуар вазифасини бажариши мумкин,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vitro</w:t>
      </w:r>
      <w:r w:rsidRPr="00BD6A67">
        <w:rPr>
          <w:rFonts w:cs="Times New Roman"/>
          <w:b w:val="0"/>
          <w:bCs/>
          <w:sz w:val="24"/>
          <w:szCs w:val="24"/>
        </w:rPr>
        <w:t>, ва шу боисдан токсиннинг танадаги фаоллик муддатини узайтириши эҳтимол</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Детоксификация</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Детоксификация жараёни афлатоксин В</w:t>
      </w:r>
      <w:r w:rsidRPr="00BD6A67">
        <w:rPr>
          <w:rFonts w:cs="Times New Roman"/>
          <w:b w:val="0"/>
          <w:bCs/>
          <w:sz w:val="24"/>
          <w:szCs w:val="24"/>
          <w:vertAlign w:val="subscript"/>
        </w:rPr>
        <w:t>1</w:t>
      </w:r>
      <w:r w:rsidRPr="00BD6A67">
        <w:rPr>
          <w:rFonts w:cs="Times New Roman"/>
          <w:b w:val="0"/>
          <w:bCs/>
          <w:sz w:val="24"/>
          <w:szCs w:val="24"/>
        </w:rPr>
        <w:t xml:space="preserve"> кам фаолликга эга бўлган гидроксилланган метаболитларга айланиши орқали ва глутатион конъюгатлари, ҳамда глюкуронидлар ҳосил қилиши орқали амалга ошади.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 эпоксидининг глутатион (</w:t>
      </w:r>
      <w:r w:rsidRPr="00BD6A67">
        <w:rPr>
          <w:rFonts w:cs="Times New Roman"/>
          <w:b w:val="0"/>
          <w:bCs/>
          <w:sz w:val="24"/>
          <w:szCs w:val="24"/>
          <w:lang w:val="en-US"/>
        </w:rPr>
        <w:t>GSH</w:t>
      </w:r>
      <w:r w:rsidRPr="00BD6A67">
        <w:rPr>
          <w:rFonts w:cs="Times New Roman"/>
          <w:b w:val="0"/>
          <w:bCs/>
          <w:sz w:val="24"/>
          <w:szCs w:val="24"/>
        </w:rPr>
        <w:t xml:space="preserve">) конъюгати ҳайвон организмида асосий метаболит сифатида аниқланган </w:t>
      </w:r>
      <w:r w:rsidRPr="00BD6A67">
        <w:rPr>
          <w:rFonts w:cs="Times New Roman"/>
          <w:b w:val="0"/>
          <w:bCs/>
          <w:sz w:val="24"/>
          <w:szCs w:val="24"/>
          <w:lang w:val="en-US"/>
        </w:rPr>
        <w:t>GSH</w:t>
      </w:r>
      <w:r w:rsidRPr="00BD6A67">
        <w:rPr>
          <w:rFonts w:cs="Times New Roman"/>
          <w:b w:val="0"/>
          <w:bCs/>
          <w:sz w:val="24"/>
          <w:szCs w:val="24"/>
        </w:rPr>
        <w:t xml:space="preserve"> комъюгация цитозолдаги глутатион </w:t>
      </w:r>
      <w:r w:rsidRPr="00BD6A67">
        <w:rPr>
          <w:rFonts w:cs="Times New Roman"/>
          <w:b w:val="0"/>
          <w:bCs/>
          <w:sz w:val="24"/>
          <w:szCs w:val="24"/>
          <w:lang w:val="en-US"/>
        </w:rPr>
        <w:t>S</w:t>
      </w:r>
      <w:r w:rsidRPr="00BD6A67">
        <w:rPr>
          <w:rFonts w:cs="Times New Roman"/>
          <w:b w:val="0"/>
          <w:bCs/>
          <w:sz w:val="24"/>
          <w:szCs w:val="24"/>
        </w:rPr>
        <w:t xml:space="preserve"> –трансфераза (</w:t>
      </w:r>
      <w:r w:rsidRPr="00BD6A67">
        <w:rPr>
          <w:rFonts w:cs="Times New Roman"/>
          <w:b w:val="0"/>
          <w:bCs/>
          <w:sz w:val="24"/>
          <w:szCs w:val="24"/>
          <w:lang w:val="en-US"/>
        </w:rPr>
        <w:t>GST</w:t>
      </w:r>
      <w:r w:rsidRPr="00BD6A67">
        <w:rPr>
          <w:rFonts w:cs="Times New Roman"/>
          <w:b w:val="0"/>
          <w:bCs/>
          <w:sz w:val="24"/>
          <w:szCs w:val="24"/>
          <w:vertAlign w:val="subscript"/>
          <w:lang w:val="en-US"/>
        </w:rPr>
        <w:t>s</w:t>
      </w:r>
      <w:r w:rsidRPr="00BD6A67">
        <w:rPr>
          <w:rFonts w:cs="Times New Roman"/>
          <w:b w:val="0"/>
          <w:bCs/>
          <w:sz w:val="24"/>
          <w:szCs w:val="24"/>
        </w:rPr>
        <w:t xml:space="preserve">) воситасида боради ва турларнинг афлатоксиннинг заҳарли таъсирига сезгирлигини аниқлашда муҳим реакция ҳисобланади. Детоксификация жараёнида </w:t>
      </w:r>
      <w:r w:rsidRPr="00BD6A67">
        <w:rPr>
          <w:rFonts w:cs="Times New Roman"/>
          <w:b w:val="0"/>
          <w:bCs/>
          <w:sz w:val="24"/>
          <w:szCs w:val="24"/>
          <w:lang w:val="en-US"/>
        </w:rPr>
        <w:t>GST</w:t>
      </w:r>
      <w:r w:rsidRPr="00BD6A67">
        <w:rPr>
          <w:rFonts w:cs="Times New Roman"/>
          <w:b w:val="0"/>
          <w:bCs/>
          <w:sz w:val="24"/>
          <w:szCs w:val="24"/>
          <w:vertAlign w:val="subscript"/>
          <w:lang w:val="en-US"/>
        </w:rPr>
        <w:t>s</w:t>
      </w:r>
      <w:r w:rsidRPr="00BD6A67">
        <w:rPr>
          <w:rFonts w:cs="Times New Roman"/>
          <w:b w:val="0"/>
          <w:bCs/>
          <w:sz w:val="24"/>
          <w:szCs w:val="24"/>
          <w:vertAlign w:val="subscript"/>
        </w:rPr>
        <w:t xml:space="preserve"> </w:t>
      </w:r>
      <w:r w:rsidRPr="00BD6A67">
        <w:rPr>
          <w:rFonts w:cs="Times New Roman"/>
          <w:b w:val="0"/>
          <w:bCs/>
          <w:sz w:val="24"/>
          <w:szCs w:val="24"/>
        </w:rPr>
        <w:t>нинг муҳим рол ўйнаши организмларнинг яра чақирилишига муносабатини таққослаш асосида яққол кўрсатилган. Сичқон юқори микросомал эпоксидация фаоллигига эга бўлишига қарамасдан, бу турда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карциногенлилига жуда баланд. Сичқонда </w:t>
      </w:r>
      <w:r w:rsidRPr="00BD6A67">
        <w:rPr>
          <w:rFonts w:cs="Times New Roman"/>
          <w:b w:val="0"/>
          <w:bCs/>
          <w:sz w:val="24"/>
          <w:szCs w:val="24"/>
          <w:lang w:val="en-US"/>
        </w:rPr>
        <w:t>GST</w:t>
      </w:r>
      <w:r w:rsidRPr="00BD6A67">
        <w:rPr>
          <w:rFonts w:cs="Times New Roman"/>
          <w:b w:val="0"/>
          <w:bCs/>
          <w:sz w:val="24"/>
          <w:szCs w:val="24"/>
        </w:rPr>
        <w:t xml:space="preserve"> алфатоксин В</w:t>
      </w:r>
      <w:r w:rsidRPr="00BD6A67">
        <w:rPr>
          <w:rFonts w:cs="Times New Roman"/>
          <w:b w:val="0"/>
          <w:bCs/>
          <w:sz w:val="24"/>
          <w:szCs w:val="24"/>
          <w:vertAlign w:val="subscript"/>
        </w:rPr>
        <w:t>1</w:t>
      </w:r>
      <w:r w:rsidRPr="00BD6A67">
        <w:rPr>
          <w:rFonts w:cs="Times New Roman"/>
          <w:b w:val="0"/>
          <w:bCs/>
          <w:sz w:val="24"/>
          <w:szCs w:val="24"/>
        </w:rPr>
        <w:t xml:space="preserve"> – эпоксиднинг юқори фаоллигига эга ва у одам ва қорамол организмида умуман учрамайди.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Афлатоксикол ва афлатоксинлар М</w:t>
      </w:r>
      <w:r w:rsidRPr="00BD6A67">
        <w:rPr>
          <w:rFonts w:cs="Times New Roman"/>
          <w:b w:val="0"/>
          <w:bCs/>
          <w:sz w:val="24"/>
          <w:szCs w:val="24"/>
          <w:vertAlign w:val="subscript"/>
        </w:rPr>
        <w:t>1</w:t>
      </w:r>
      <w:r w:rsidRPr="00BD6A67">
        <w:rPr>
          <w:rFonts w:cs="Times New Roman"/>
          <w:b w:val="0"/>
          <w:bCs/>
          <w:sz w:val="24"/>
          <w:szCs w:val="24"/>
        </w:rPr>
        <w:t>, Р</w:t>
      </w:r>
      <w:r w:rsidRPr="00BD6A67">
        <w:rPr>
          <w:rFonts w:cs="Times New Roman"/>
          <w:b w:val="0"/>
          <w:bCs/>
          <w:sz w:val="24"/>
          <w:szCs w:val="24"/>
          <w:vertAlign w:val="subscript"/>
        </w:rPr>
        <w:t>1</w:t>
      </w:r>
      <w:r w:rsidRPr="00BD6A67">
        <w:rPr>
          <w:rFonts w:cs="Times New Roman"/>
          <w:b w:val="0"/>
          <w:bCs/>
          <w:sz w:val="24"/>
          <w:szCs w:val="24"/>
        </w:rPr>
        <w:t xml:space="preserve"> ва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xml:space="preserve"> глюкуронидлари афлатоксин В</w:t>
      </w:r>
      <w:r w:rsidRPr="00BD6A67">
        <w:rPr>
          <w:rFonts w:cs="Times New Roman"/>
          <w:b w:val="0"/>
          <w:bCs/>
          <w:sz w:val="24"/>
          <w:szCs w:val="24"/>
          <w:vertAlign w:val="subscript"/>
        </w:rPr>
        <w:t>1</w:t>
      </w:r>
      <w:r w:rsidRPr="00BD6A67">
        <w:rPr>
          <w:rFonts w:cs="Times New Roman"/>
          <w:b w:val="0"/>
          <w:bCs/>
          <w:sz w:val="24"/>
          <w:szCs w:val="24"/>
        </w:rPr>
        <w:t>нинг ўт пуфаги метаболитлари сифатида идентификацияланган. Ҳозирги пайтда тахмин қилинадики, М</w:t>
      </w:r>
      <w:r w:rsidRPr="00BD6A67">
        <w:rPr>
          <w:rFonts w:cs="Times New Roman"/>
          <w:b w:val="0"/>
          <w:bCs/>
          <w:sz w:val="24"/>
          <w:szCs w:val="24"/>
          <w:vertAlign w:val="subscript"/>
        </w:rPr>
        <w:t>1</w:t>
      </w:r>
      <w:r w:rsidRPr="00BD6A67">
        <w:rPr>
          <w:rFonts w:cs="Times New Roman"/>
          <w:b w:val="0"/>
          <w:bCs/>
          <w:sz w:val="24"/>
          <w:szCs w:val="24"/>
        </w:rPr>
        <w:t xml:space="preserve"> ва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xml:space="preserve"> нинг глюкуронидланиши аҳамияти ҳал қилинишига қарамасдан, конъюгация, афлатоксин М</w:t>
      </w:r>
      <w:r w:rsidRPr="00BD6A67">
        <w:rPr>
          <w:rFonts w:cs="Times New Roman"/>
          <w:b w:val="0"/>
          <w:bCs/>
          <w:sz w:val="24"/>
          <w:szCs w:val="24"/>
          <w:vertAlign w:val="subscript"/>
        </w:rPr>
        <w:t>1</w:t>
      </w:r>
      <w:r w:rsidRPr="00BD6A67">
        <w:rPr>
          <w:rFonts w:cs="Times New Roman"/>
          <w:b w:val="0"/>
          <w:bCs/>
          <w:sz w:val="24"/>
          <w:szCs w:val="24"/>
        </w:rPr>
        <w:t xml:space="preserve"> ва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xml:space="preserve"> лардаги алифатик гидроксилларга нисбатан, афлатоксин Р</w:t>
      </w:r>
      <w:r w:rsidRPr="00BD6A67">
        <w:rPr>
          <w:rFonts w:cs="Times New Roman"/>
          <w:b w:val="0"/>
          <w:bCs/>
          <w:sz w:val="24"/>
          <w:szCs w:val="24"/>
          <w:vertAlign w:val="subscript"/>
        </w:rPr>
        <w:t>1</w:t>
      </w:r>
      <w:r w:rsidRPr="00BD6A67">
        <w:rPr>
          <w:rFonts w:cs="Times New Roman"/>
          <w:b w:val="0"/>
          <w:bCs/>
          <w:sz w:val="24"/>
          <w:szCs w:val="24"/>
        </w:rPr>
        <w:t xml:space="preserve"> нинг ароматик гидроксил гуруҳларида осонроқ кузатилади.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Турларнинг афлатоксин В</w:t>
      </w:r>
      <w:r w:rsidRPr="00BD6A67">
        <w:rPr>
          <w:rFonts w:cs="Times New Roman"/>
          <w:b w:val="0"/>
          <w:bCs/>
          <w:sz w:val="24"/>
          <w:szCs w:val="24"/>
          <w:vertAlign w:val="subscript"/>
        </w:rPr>
        <w:t>1</w:t>
      </w:r>
      <w:r w:rsidRPr="00BD6A67">
        <w:rPr>
          <w:rFonts w:cs="Times New Roman"/>
          <w:b w:val="0"/>
          <w:bCs/>
          <w:sz w:val="24"/>
          <w:szCs w:val="24"/>
        </w:rPr>
        <w:t xml:space="preserve"> га муносабатини ҳар қандай баҳолаш афлатоксинни фаоллашиши ва детоксификацияланишини қамраб олган метаболик йўлларининг кинетикаларини ҳам кўриб чиқиш керак. Масалан,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жигарда </w:t>
      </w:r>
      <w:r w:rsidRPr="00BD6A67">
        <w:rPr>
          <w:rFonts w:cs="Times New Roman"/>
          <w:b w:val="0"/>
          <w:bCs/>
          <w:sz w:val="24"/>
          <w:szCs w:val="24"/>
        </w:rPr>
        <w:lastRenderedPageBreak/>
        <w:t>микросомал оксидланиши ҳар хил ҳайвонларда таққосланганда, токсин концентрацияси ўзгариши билан катта даражада ўзгариб туради. +орамал ва инсон микросомаларида, масалан, эпоксидга айланган афлатоксин В</w:t>
      </w:r>
      <w:r w:rsidRPr="00BD6A67">
        <w:rPr>
          <w:rFonts w:cs="Times New Roman"/>
          <w:b w:val="0"/>
          <w:bCs/>
          <w:sz w:val="24"/>
          <w:szCs w:val="24"/>
          <w:vertAlign w:val="subscript"/>
        </w:rPr>
        <w:t>1</w:t>
      </w:r>
      <w:r w:rsidRPr="00BD6A67">
        <w:rPr>
          <w:rFonts w:cs="Times New Roman"/>
          <w:b w:val="0"/>
          <w:bCs/>
          <w:sz w:val="24"/>
          <w:szCs w:val="24"/>
        </w:rPr>
        <w:t>нинг улуши В</w:t>
      </w:r>
      <w:r w:rsidRPr="00BD6A67">
        <w:rPr>
          <w:rFonts w:cs="Times New Roman"/>
          <w:b w:val="0"/>
          <w:bCs/>
          <w:sz w:val="24"/>
          <w:szCs w:val="24"/>
          <w:vertAlign w:val="subscript"/>
        </w:rPr>
        <w:t>1</w:t>
      </w:r>
      <w:r w:rsidRPr="00BD6A67">
        <w:rPr>
          <w:rFonts w:cs="Times New Roman"/>
          <w:b w:val="0"/>
          <w:bCs/>
          <w:sz w:val="24"/>
          <w:szCs w:val="24"/>
        </w:rPr>
        <w:t xml:space="preserve"> концентрацияси камайиши билан ошади ва шунинг учун у билдирадики, инсонлар паст концентрацияларда афлатоксин концерогенлигига нисбатан сезгир бўлиши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Ўсимлик </w:t>
      </w:r>
      <w:r w:rsidRPr="00BD6A67">
        <w:rPr>
          <w:rFonts w:cs="Times New Roman"/>
          <w:b w:val="0"/>
          <w:bCs/>
          <w:sz w:val="24"/>
          <w:szCs w:val="24"/>
          <w:lang w:val="uk-UA"/>
        </w:rPr>
        <w:t>озиқ-овқат маҳсулоти</w:t>
      </w:r>
      <w:r w:rsidRPr="00BD6A67">
        <w:rPr>
          <w:rFonts w:cs="Times New Roman"/>
          <w:b w:val="0"/>
          <w:bCs/>
          <w:sz w:val="24"/>
          <w:szCs w:val="24"/>
        </w:rPr>
        <w:t>нинг ҳазм бўлмайдиган компонентлари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биотрансформациясини, ДНКга бирикишини ва карциона генезисни пасайтириши мумкин.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Та</w:t>
      </w:r>
      <w:r w:rsidRPr="00BD6A67">
        <w:rPr>
          <w:rFonts w:cs="Times New Roman"/>
          <w:b w:val="0"/>
          <w:bCs w:val="0"/>
          <w:sz w:val="24"/>
          <w:szCs w:val="24"/>
        </w:rPr>
        <w:t>қ</w:t>
      </w:r>
      <w:r w:rsidRPr="00BD6A67">
        <w:rPr>
          <w:rFonts w:cs="Times New Roman"/>
          <w:sz w:val="24"/>
          <w:szCs w:val="24"/>
        </w:rPr>
        <w:t>симланиш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абсорбциядан сўнг гепатик портал венадан тез жигарга ўтади. Токсин жигарда қийин тўпланади, ичакда жуда кам афлатоксин йиғилади. +орамолда радиоактив афлатоксин йиғилади. +орамолда радиоактив афлатоксин билан ўтказилган изланишларда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қариийб 17 % 30 минутдан кейин жигарда топилган. Ичакда 5 % токсин топилган. Радиоактивлик тез пасаяди ва жигарда 2 соатдан кейин фақат 10 % қолади. </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Чи</w:t>
      </w:r>
      <w:r w:rsidRPr="00BD6A67">
        <w:rPr>
          <w:rFonts w:cs="Times New Roman"/>
          <w:b w:val="0"/>
          <w:bCs w:val="0"/>
          <w:sz w:val="24"/>
          <w:szCs w:val="24"/>
        </w:rPr>
        <w:t>қ</w:t>
      </w:r>
      <w:r w:rsidRPr="00BD6A67">
        <w:rPr>
          <w:rFonts w:cs="Times New Roman"/>
          <w:sz w:val="24"/>
          <w:szCs w:val="24"/>
        </w:rPr>
        <w:t>арилиш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чиқарилиши бошланғич ўт пуфаги орқали содир бўлади ва кам даражада сийдик йўли орқали ва сут эмизувчиларда сутга ўтиш орқали амалга оширилади.</w:t>
      </w:r>
    </w:p>
    <w:p w:rsidR="008F72FC" w:rsidRPr="00BD6A67" w:rsidRDefault="008F72FC" w:rsidP="008F72FC">
      <w:pPr>
        <w:spacing w:line="360" w:lineRule="auto"/>
        <w:ind w:firstLine="900"/>
        <w:jc w:val="both"/>
        <w:rPr>
          <w:rFonts w:cs="Times New Roman"/>
          <w:sz w:val="24"/>
          <w:szCs w:val="24"/>
        </w:rPr>
      </w:pPr>
    </w:p>
    <w:p w:rsidR="008F72FC" w:rsidRPr="00BD6A67" w:rsidRDefault="008F72FC" w:rsidP="008F72FC">
      <w:pPr>
        <w:spacing w:line="360" w:lineRule="auto"/>
        <w:ind w:firstLine="900"/>
        <w:jc w:val="center"/>
        <w:rPr>
          <w:rFonts w:cs="Times New Roman"/>
          <w:bCs/>
          <w:sz w:val="24"/>
          <w:szCs w:val="24"/>
        </w:rPr>
      </w:pPr>
      <w:r w:rsidRPr="00BD6A67">
        <w:rPr>
          <w:rFonts w:cs="Times New Roman"/>
          <w:b w:val="0"/>
          <w:bCs/>
          <w:sz w:val="24"/>
          <w:szCs w:val="24"/>
        </w:rPr>
        <w:t>Ў</w:t>
      </w:r>
      <w:r w:rsidRPr="00BD6A67">
        <w:rPr>
          <w:rFonts w:cs="Times New Roman"/>
          <w:bCs/>
          <w:sz w:val="24"/>
          <w:szCs w:val="24"/>
        </w:rPr>
        <w:t>т пуфаги ор</w:t>
      </w:r>
      <w:r w:rsidRPr="00BD6A67">
        <w:rPr>
          <w:rFonts w:cs="Times New Roman"/>
          <w:b w:val="0"/>
          <w:bCs/>
          <w:sz w:val="24"/>
          <w:szCs w:val="24"/>
        </w:rPr>
        <w:t>қ</w:t>
      </w:r>
      <w:r w:rsidRPr="00BD6A67">
        <w:rPr>
          <w:rFonts w:cs="Times New Roman"/>
          <w:bCs/>
          <w:sz w:val="24"/>
          <w:szCs w:val="24"/>
        </w:rPr>
        <w:t>али чи</w:t>
      </w:r>
      <w:r w:rsidRPr="00BD6A67">
        <w:rPr>
          <w:rFonts w:cs="Times New Roman"/>
          <w:b w:val="0"/>
          <w:bCs/>
          <w:sz w:val="24"/>
          <w:szCs w:val="24"/>
        </w:rPr>
        <w:t>қ</w:t>
      </w:r>
      <w:r w:rsidRPr="00BD6A67">
        <w:rPr>
          <w:rFonts w:cs="Times New Roman"/>
          <w:bCs/>
          <w:sz w:val="24"/>
          <w:szCs w:val="24"/>
        </w:rPr>
        <w:t>ариш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Сичқонлар таркибида радиоактив афлатоксин В</w:t>
      </w:r>
      <w:r w:rsidRPr="00BD6A67">
        <w:rPr>
          <w:rFonts w:cs="Times New Roman"/>
          <w:b w:val="0"/>
          <w:bCs/>
          <w:sz w:val="24"/>
          <w:szCs w:val="24"/>
          <w:vertAlign w:val="subscript"/>
        </w:rPr>
        <w:t>1</w:t>
      </w:r>
      <w:r w:rsidRPr="00BD6A67">
        <w:rPr>
          <w:rFonts w:cs="Times New Roman"/>
          <w:b w:val="0"/>
          <w:bCs/>
          <w:sz w:val="24"/>
          <w:szCs w:val="24"/>
        </w:rPr>
        <w:t xml:space="preserve"> бўлган озуқа билан боқилганда плазмадаги радиоактивликнинг ярми 91,8 соатда чиқарилади. 23 кунлик дозани қабул қилгандан сўнг, 70 % радиоактивлик чиқарилади: 55 % чиқинди билан ва 15 % сийдик билан. Кейинги тадқиқотларда ўт пуфаги орқали чиқариш 30 минутда максимумга етади, асосий метаболит афлатоксин Р</w:t>
      </w:r>
      <w:r w:rsidRPr="00BD6A67">
        <w:rPr>
          <w:rFonts w:cs="Times New Roman"/>
          <w:b w:val="0"/>
          <w:bCs/>
          <w:sz w:val="24"/>
          <w:szCs w:val="24"/>
          <w:vertAlign w:val="subscript"/>
        </w:rPr>
        <w:t>1</w:t>
      </w:r>
      <w:r w:rsidRPr="00BD6A67">
        <w:rPr>
          <w:rFonts w:cs="Times New Roman"/>
          <w:b w:val="0"/>
          <w:bCs/>
          <w:sz w:val="24"/>
          <w:szCs w:val="24"/>
        </w:rPr>
        <w:t>, глюкуронид (10 % радиоактивлик) билан биргаликда афлатоксин – глутатион аддукти (қарийб 53 % ўт пуфагидаги умумий радиоактивлик) экан.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lastRenderedPageBreak/>
        <w:t>Сийдик билан чи</w:t>
      </w:r>
      <w:r w:rsidRPr="00BD6A67">
        <w:rPr>
          <w:rFonts w:cs="Times New Roman"/>
          <w:b w:val="0"/>
          <w:bCs w:val="0"/>
          <w:sz w:val="24"/>
          <w:szCs w:val="24"/>
        </w:rPr>
        <w:t>қ</w:t>
      </w:r>
      <w:r w:rsidRPr="00BD6A67">
        <w:rPr>
          <w:rFonts w:cs="Times New Roman"/>
          <w:sz w:val="24"/>
          <w:szCs w:val="24"/>
        </w:rPr>
        <w:t>арилиш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Радиоактив афлатоксиннинг тахминан 15 % киритилгандан 20-24 соатдан кейин сичқонларда сийдик билан чиқарилади. Афлатоксин М</w:t>
      </w:r>
      <w:r w:rsidRPr="00BD6A67">
        <w:rPr>
          <w:rFonts w:cs="Times New Roman"/>
          <w:b w:val="0"/>
          <w:bCs/>
          <w:sz w:val="24"/>
          <w:szCs w:val="24"/>
          <w:vertAlign w:val="subscript"/>
        </w:rPr>
        <w:t>1</w:t>
      </w:r>
      <w:r w:rsidRPr="00BD6A67">
        <w:rPr>
          <w:rFonts w:cs="Times New Roman"/>
          <w:b w:val="0"/>
          <w:bCs/>
          <w:sz w:val="24"/>
          <w:szCs w:val="24"/>
        </w:rPr>
        <w:t xml:space="preserve"> (45 % радиоактивлик) ва Р</w:t>
      </w:r>
      <w:r w:rsidRPr="00BD6A67">
        <w:rPr>
          <w:rFonts w:cs="Times New Roman"/>
          <w:b w:val="0"/>
          <w:bCs/>
          <w:sz w:val="24"/>
          <w:szCs w:val="24"/>
          <w:vertAlign w:val="subscript"/>
        </w:rPr>
        <w:t>1</w:t>
      </w:r>
      <w:r w:rsidRPr="00BD6A67">
        <w:rPr>
          <w:rFonts w:cs="Times New Roman"/>
          <w:b w:val="0"/>
          <w:bCs/>
          <w:sz w:val="24"/>
          <w:szCs w:val="24"/>
        </w:rPr>
        <w:t>(&lt;</w:t>
      </w:r>
      <w:r w:rsidRPr="00BD6A67">
        <w:rPr>
          <w:rFonts w:cs="Times New Roman"/>
          <w:b w:val="0"/>
          <w:bCs/>
          <w:sz w:val="24"/>
          <w:szCs w:val="24"/>
          <w:lang w:val="uz-Cyrl-UZ"/>
        </w:rPr>
        <w:t xml:space="preserve"> 10 %) ва афлатоксин В</w:t>
      </w:r>
      <w:r w:rsidRPr="00BD6A67">
        <w:rPr>
          <w:rFonts w:cs="Times New Roman"/>
          <w:b w:val="0"/>
          <w:bCs/>
          <w:sz w:val="24"/>
          <w:szCs w:val="24"/>
          <w:vertAlign w:val="subscript"/>
          <w:lang w:val="uz-Cyrl-UZ"/>
        </w:rPr>
        <w:t>1</w:t>
      </w:r>
      <w:r w:rsidRPr="00BD6A67">
        <w:rPr>
          <w:rFonts w:cs="Times New Roman"/>
          <w:b w:val="0"/>
          <w:bCs/>
          <w:sz w:val="24"/>
          <w:szCs w:val="24"/>
          <w:lang w:val="uz-Cyrl-UZ"/>
        </w:rPr>
        <w:t xml:space="preserve"> </w:t>
      </w:r>
      <w:r w:rsidRPr="00BD6A67">
        <w:rPr>
          <w:rFonts w:cs="Times New Roman"/>
          <w:b w:val="0"/>
          <w:bCs/>
          <w:sz w:val="24"/>
          <w:szCs w:val="24"/>
        </w:rPr>
        <w:t xml:space="preserve">- </w:t>
      </w:r>
      <w:r w:rsidRPr="00BD6A67">
        <w:rPr>
          <w:rFonts w:cs="Times New Roman"/>
          <w:b w:val="0"/>
          <w:bCs/>
          <w:sz w:val="24"/>
          <w:szCs w:val="24"/>
          <w:lang w:val="en-US"/>
        </w:rPr>
        <w:t>N</w:t>
      </w:r>
      <w:r w:rsidRPr="00BD6A67">
        <w:rPr>
          <w:rFonts w:cs="Times New Roman"/>
          <w:b w:val="0"/>
          <w:bCs/>
          <w:sz w:val="24"/>
          <w:szCs w:val="24"/>
          <w:vertAlign w:val="superscript"/>
        </w:rPr>
        <w:t>7</w:t>
      </w:r>
      <w:r w:rsidRPr="00BD6A67">
        <w:rPr>
          <w:rFonts w:cs="Times New Roman"/>
          <w:b w:val="0"/>
          <w:bCs/>
          <w:sz w:val="24"/>
          <w:szCs w:val="24"/>
        </w:rPr>
        <w:t xml:space="preserve"> - гуанин (16 %) асосий метаболитлар экан. Охиргиси гепатик В</w:t>
      </w:r>
      <w:r w:rsidRPr="00BD6A67">
        <w:rPr>
          <w:rFonts w:cs="Times New Roman"/>
          <w:b w:val="0"/>
          <w:bCs/>
          <w:sz w:val="24"/>
          <w:szCs w:val="24"/>
          <w:vertAlign w:val="subscript"/>
        </w:rPr>
        <w:t>1</w:t>
      </w:r>
      <w:r w:rsidRPr="00BD6A67">
        <w:rPr>
          <w:rFonts w:cs="Times New Roman"/>
          <w:b w:val="0"/>
          <w:bCs/>
          <w:sz w:val="24"/>
          <w:szCs w:val="24"/>
        </w:rPr>
        <w:t xml:space="preserve"> – ДНК аддуктининг дегидратлашнинг асосий маҳсулоти бўлади. Чиқарилган В</w:t>
      </w:r>
      <w:r w:rsidRPr="00BD6A67">
        <w:rPr>
          <w:rFonts w:cs="Times New Roman"/>
          <w:b w:val="0"/>
          <w:bCs/>
          <w:sz w:val="24"/>
          <w:szCs w:val="24"/>
          <w:vertAlign w:val="subscript"/>
        </w:rPr>
        <w:t>1</w:t>
      </w:r>
      <w:r w:rsidRPr="00BD6A67">
        <w:rPr>
          <w:rFonts w:cs="Times New Roman"/>
          <w:b w:val="0"/>
          <w:bCs/>
          <w:sz w:val="24"/>
          <w:szCs w:val="24"/>
        </w:rPr>
        <w:t>- гуаниннинг 80 % киритгандан сўнгги 48 соат ичида сийдикда учрайди, В</w:t>
      </w:r>
      <w:r w:rsidRPr="00BD6A67">
        <w:rPr>
          <w:rFonts w:cs="Times New Roman"/>
          <w:b w:val="0"/>
          <w:bCs/>
          <w:sz w:val="24"/>
          <w:szCs w:val="24"/>
          <w:vertAlign w:val="subscript"/>
        </w:rPr>
        <w:t>1</w:t>
      </w:r>
      <w:r w:rsidRPr="00BD6A67">
        <w:rPr>
          <w:rFonts w:cs="Times New Roman"/>
          <w:b w:val="0"/>
          <w:bCs/>
          <w:sz w:val="24"/>
          <w:szCs w:val="24"/>
        </w:rPr>
        <w:t xml:space="preserve"> ва В</w:t>
      </w:r>
      <w:r w:rsidRPr="00BD6A67">
        <w:rPr>
          <w:rFonts w:cs="Times New Roman"/>
          <w:b w:val="0"/>
          <w:bCs/>
          <w:sz w:val="24"/>
          <w:szCs w:val="24"/>
          <w:vertAlign w:val="subscript"/>
        </w:rPr>
        <w:t>1</w:t>
      </w:r>
      <w:r w:rsidRPr="00BD6A67">
        <w:rPr>
          <w:rFonts w:cs="Times New Roman"/>
          <w:b w:val="0"/>
          <w:bCs/>
          <w:sz w:val="24"/>
          <w:szCs w:val="24"/>
        </w:rPr>
        <w:t xml:space="preserve"> - гуанин орасида дозага боғланган корреляция кузатилади.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Маймунларда радиоактив В</w:t>
      </w:r>
      <w:r w:rsidRPr="00BD6A67">
        <w:rPr>
          <w:rFonts w:cs="Times New Roman"/>
          <w:b w:val="0"/>
          <w:bCs/>
          <w:sz w:val="24"/>
          <w:szCs w:val="24"/>
          <w:vertAlign w:val="subscript"/>
        </w:rPr>
        <w:t>1</w:t>
      </w:r>
      <w:r w:rsidRPr="00BD6A67">
        <w:rPr>
          <w:rFonts w:cs="Times New Roman"/>
          <w:b w:val="0"/>
          <w:bCs/>
          <w:sz w:val="24"/>
          <w:szCs w:val="24"/>
        </w:rPr>
        <w:t>нинг оғиз орқали киритилиши сийдикдаги асосий метаболит сифатида афлатоксин М</w:t>
      </w:r>
      <w:r w:rsidRPr="00BD6A67">
        <w:rPr>
          <w:rFonts w:cs="Times New Roman"/>
          <w:b w:val="0"/>
          <w:bCs/>
          <w:sz w:val="24"/>
          <w:szCs w:val="24"/>
          <w:vertAlign w:val="subscript"/>
        </w:rPr>
        <w:t>1</w:t>
      </w:r>
      <w:r w:rsidRPr="00BD6A67">
        <w:rPr>
          <w:rFonts w:cs="Times New Roman"/>
          <w:b w:val="0"/>
          <w:bCs/>
          <w:sz w:val="24"/>
          <w:szCs w:val="24"/>
        </w:rPr>
        <w:t xml:space="preserve"> ни ҳосил қилади.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Сичқонларда афлатоксин Р</w:t>
      </w:r>
      <w:r w:rsidRPr="00BD6A67">
        <w:rPr>
          <w:rFonts w:cs="Times New Roman"/>
          <w:b w:val="0"/>
          <w:bCs/>
          <w:sz w:val="24"/>
          <w:szCs w:val="24"/>
          <w:vertAlign w:val="subscript"/>
        </w:rPr>
        <w:t>1</w:t>
      </w:r>
      <w:r w:rsidRPr="00BD6A67">
        <w:rPr>
          <w:rFonts w:cs="Times New Roman"/>
          <w:b w:val="0"/>
          <w:bCs/>
          <w:sz w:val="24"/>
          <w:szCs w:val="24"/>
        </w:rPr>
        <w:t xml:space="preserve"> асосий метаболит бўлади. У сийдикда афлатоксин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xml:space="preserve"> ни чиқарувчи бирдан бир тур сифатида ҳам маълум.</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Инсон сийдигини таҳлил қилиш сичқонларда топилган асосий метаболитлар борлигини кўрсатди, яъни М</w:t>
      </w:r>
      <w:r w:rsidRPr="00BD6A67">
        <w:rPr>
          <w:rFonts w:cs="Times New Roman"/>
          <w:b w:val="0"/>
          <w:bCs/>
          <w:sz w:val="24"/>
          <w:szCs w:val="24"/>
          <w:vertAlign w:val="subscript"/>
        </w:rPr>
        <w:t>1</w:t>
      </w:r>
      <w:r w:rsidRPr="00BD6A67">
        <w:rPr>
          <w:rFonts w:cs="Times New Roman"/>
          <w:b w:val="0"/>
          <w:bCs/>
          <w:sz w:val="24"/>
          <w:szCs w:val="24"/>
        </w:rPr>
        <w:t>, Р</w:t>
      </w:r>
      <w:r w:rsidRPr="00BD6A67">
        <w:rPr>
          <w:rFonts w:cs="Times New Roman"/>
          <w:b w:val="0"/>
          <w:bCs/>
          <w:sz w:val="24"/>
          <w:szCs w:val="24"/>
          <w:vertAlign w:val="subscript"/>
        </w:rPr>
        <w:t>1</w:t>
      </w:r>
      <w:r w:rsidRPr="00BD6A67">
        <w:rPr>
          <w:rFonts w:cs="Times New Roman"/>
          <w:b w:val="0"/>
          <w:bCs/>
          <w:sz w:val="24"/>
          <w:szCs w:val="24"/>
        </w:rPr>
        <w:t xml:space="preserve"> – афлатоксинлар ва афлатоксин В</w:t>
      </w:r>
      <w:r w:rsidRPr="00BD6A67">
        <w:rPr>
          <w:rFonts w:cs="Times New Roman"/>
          <w:b w:val="0"/>
          <w:bCs/>
          <w:sz w:val="24"/>
          <w:szCs w:val="24"/>
          <w:vertAlign w:val="subscript"/>
        </w:rPr>
        <w:t>1</w:t>
      </w:r>
      <w:r w:rsidRPr="00BD6A67">
        <w:rPr>
          <w:rFonts w:cs="Times New Roman"/>
          <w:b w:val="0"/>
          <w:bCs/>
          <w:sz w:val="24"/>
          <w:szCs w:val="24"/>
        </w:rPr>
        <w:t xml:space="preserve"> – гуанин). Афлатоксин М</w:t>
      </w:r>
      <w:r w:rsidRPr="00BD6A67">
        <w:rPr>
          <w:rFonts w:cs="Times New Roman"/>
          <w:b w:val="0"/>
          <w:bCs/>
          <w:sz w:val="24"/>
          <w:szCs w:val="24"/>
          <w:vertAlign w:val="subscript"/>
        </w:rPr>
        <w:t>1</w:t>
      </w:r>
      <w:r w:rsidRPr="00BD6A67">
        <w:rPr>
          <w:rFonts w:cs="Times New Roman"/>
          <w:b w:val="0"/>
          <w:bCs/>
          <w:sz w:val="24"/>
          <w:szCs w:val="24"/>
        </w:rPr>
        <w:t xml:space="preserve"> асосий метаболит экан. Урғочи жинслар эркакларга нисбатан тахминан 1-2 % В</w:t>
      </w:r>
      <w:r w:rsidRPr="00BD6A67">
        <w:rPr>
          <w:rFonts w:cs="Times New Roman"/>
          <w:b w:val="0"/>
          <w:bCs/>
          <w:sz w:val="24"/>
          <w:szCs w:val="24"/>
          <w:vertAlign w:val="subscript"/>
        </w:rPr>
        <w:t>1</w:t>
      </w:r>
      <w:r w:rsidRPr="00BD6A67">
        <w:rPr>
          <w:rFonts w:cs="Times New Roman"/>
          <w:b w:val="0"/>
          <w:bCs/>
          <w:sz w:val="24"/>
          <w:szCs w:val="24"/>
        </w:rPr>
        <w:t xml:space="preserve"> афлатоксинни кўпроқ чиқарар экан.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b w:val="0"/>
          <w:bCs w:val="0"/>
          <w:sz w:val="24"/>
          <w:szCs w:val="24"/>
        </w:rPr>
        <w:t>Ҳў</w:t>
      </w:r>
      <w:r w:rsidRPr="00BD6A67">
        <w:rPr>
          <w:rFonts w:cs="Times New Roman"/>
          <w:sz w:val="24"/>
          <w:szCs w:val="24"/>
        </w:rPr>
        <w:t>ккиз сути ор</w:t>
      </w:r>
      <w:r w:rsidRPr="00BD6A67">
        <w:rPr>
          <w:rFonts w:cs="Times New Roman"/>
          <w:b w:val="0"/>
          <w:bCs w:val="0"/>
          <w:sz w:val="24"/>
          <w:szCs w:val="24"/>
        </w:rPr>
        <w:t>қ</w:t>
      </w:r>
      <w:r w:rsidRPr="00BD6A67">
        <w:rPr>
          <w:rFonts w:cs="Times New Roman"/>
          <w:sz w:val="24"/>
          <w:szCs w:val="24"/>
        </w:rPr>
        <w:t>али чи</w:t>
      </w:r>
      <w:r w:rsidRPr="00BD6A67">
        <w:rPr>
          <w:rFonts w:cs="Times New Roman"/>
          <w:b w:val="0"/>
          <w:bCs w:val="0"/>
          <w:sz w:val="24"/>
          <w:szCs w:val="24"/>
        </w:rPr>
        <w:t>қ</w:t>
      </w:r>
      <w:r w:rsidRPr="00BD6A67">
        <w:rPr>
          <w:rFonts w:cs="Times New Roman"/>
          <w:sz w:val="24"/>
          <w:szCs w:val="24"/>
        </w:rPr>
        <w:t>ариш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уй ҳайвонлари озуқасидан афлатоксин М</w:t>
      </w:r>
      <w:r w:rsidRPr="00BD6A67">
        <w:rPr>
          <w:rFonts w:cs="Times New Roman"/>
          <w:b w:val="0"/>
          <w:bCs/>
          <w:sz w:val="24"/>
          <w:szCs w:val="24"/>
          <w:vertAlign w:val="subscript"/>
        </w:rPr>
        <w:t>1</w:t>
      </w:r>
      <w:r w:rsidRPr="00BD6A67">
        <w:rPr>
          <w:rFonts w:cs="Times New Roman"/>
          <w:b w:val="0"/>
          <w:bCs/>
          <w:sz w:val="24"/>
          <w:szCs w:val="24"/>
        </w:rPr>
        <w:t xml:space="preserve"> формасида ҳўккиз сутига ўтиши мумкин. Ўтиш тезлигининг фоизи одатда, озуқадаги миқдори ва сигирнинг унумдорлигига қараб, масалан, 1-5 % атрофида бўлади. Умуман, ўтиш тезлиги озуқанинг ифлосланиш даражаси пасайиши билан ва сигир унумдорлигининг ошиши билан ошади. Аммо ўтиш тезлиги сигирдан сигирга ва индивидуал сигирда кундан кунга юқори даражада ўзгаради.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Инсон сути ор</w:t>
      </w:r>
      <w:r w:rsidRPr="00BD6A67">
        <w:rPr>
          <w:rFonts w:cs="Times New Roman"/>
          <w:b w:val="0"/>
          <w:bCs w:val="0"/>
          <w:sz w:val="24"/>
          <w:szCs w:val="24"/>
        </w:rPr>
        <w:t>қ</w:t>
      </w:r>
      <w:r w:rsidRPr="00BD6A67">
        <w:rPr>
          <w:rFonts w:cs="Times New Roman"/>
          <w:sz w:val="24"/>
          <w:szCs w:val="24"/>
        </w:rPr>
        <w:t>али чи</w:t>
      </w:r>
      <w:r w:rsidRPr="00BD6A67">
        <w:rPr>
          <w:rFonts w:cs="Times New Roman"/>
          <w:b w:val="0"/>
          <w:bCs w:val="0"/>
          <w:sz w:val="24"/>
          <w:szCs w:val="24"/>
        </w:rPr>
        <w:t>қ</w:t>
      </w:r>
      <w:r w:rsidRPr="00BD6A67">
        <w:rPr>
          <w:rFonts w:cs="Times New Roman"/>
          <w:sz w:val="24"/>
          <w:szCs w:val="24"/>
        </w:rPr>
        <w:t>арилиш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Хабар қилинганки, афлатоксинлар инсон сутида ҳам учрайди. Африкада ( Судан, Гана, Кения ва Нигерия), масалан, афлатоксинлар М</w:t>
      </w:r>
      <w:r w:rsidRPr="00BD6A67">
        <w:rPr>
          <w:rFonts w:cs="Times New Roman"/>
          <w:b w:val="0"/>
          <w:bCs/>
          <w:sz w:val="24"/>
          <w:szCs w:val="24"/>
          <w:vertAlign w:val="subscript"/>
        </w:rPr>
        <w:t>1</w:t>
      </w:r>
      <w:r w:rsidRPr="00BD6A67">
        <w:rPr>
          <w:rFonts w:cs="Times New Roman"/>
          <w:b w:val="0"/>
          <w:bCs/>
          <w:sz w:val="24"/>
          <w:szCs w:val="24"/>
        </w:rPr>
        <w:t>, М</w:t>
      </w:r>
      <w:r w:rsidRPr="00BD6A67">
        <w:rPr>
          <w:rFonts w:cs="Times New Roman"/>
          <w:b w:val="0"/>
          <w:bCs/>
          <w:sz w:val="24"/>
          <w:szCs w:val="24"/>
          <w:vertAlign w:val="subscript"/>
        </w:rPr>
        <w:t>2</w:t>
      </w:r>
      <w:r w:rsidRPr="00BD6A67">
        <w:rPr>
          <w:rFonts w:cs="Times New Roman"/>
          <w:b w:val="0"/>
          <w:bCs/>
          <w:sz w:val="24"/>
          <w:szCs w:val="24"/>
        </w:rPr>
        <w:t>, В</w:t>
      </w:r>
      <w:r w:rsidRPr="00BD6A67">
        <w:rPr>
          <w:rFonts w:cs="Times New Roman"/>
          <w:b w:val="0"/>
          <w:bCs/>
          <w:sz w:val="24"/>
          <w:szCs w:val="24"/>
          <w:vertAlign w:val="subscript"/>
        </w:rPr>
        <w:t>1</w:t>
      </w:r>
      <w:r w:rsidRPr="00BD6A67">
        <w:rPr>
          <w:rFonts w:cs="Times New Roman"/>
          <w:b w:val="0"/>
          <w:bCs/>
          <w:sz w:val="24"/>
          <w:szCs w:val="24"/>
        </w:rPr>
        <w:t>, В</w:t>
      </w:r>
      <w:r w:rsidRPr="00BD6A67">
        <w:rPr>
          <w:rFonts w:cs="Times New Roman"/>
          <w:b w:val="0"/>
          <w:bCs/>
          <w:sz w:val="24"/>
          <w:szCs w:val="24"/>
          <w:vertAlign w:val="subscript"/>
        </w:rPr>
        <w:t>2</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ва </w:t>
      </w:r>
      <w:r w:rsidRPr="00BD6A67">
        <w:rPr>
          <w:rFonts w:cs="Times New Roman"/>
          <w:b w:val="0"/>
          <w:bCs/>
          <w:sz w:val="24"/>
          <w:szCs w:val="24"/>
          <w:lang w:val="en-US"/>
        </w:rPr>
        <w:t>G</w:t>
      </w:r>
      <w:r w:rsidRPr="00BD6A67">
        <w:rPr>
          <w:rFonts w:cs="Times New Roman"/>
          <w:b w:val="0"/>
          <w:bCs/>
          <w:sz w:val="24"/>
          <w:szCs w:val="24"/>
          <w:vertAlign w:val="subscript"/>
        </w:rPr>
        <w:t>2</w:t>
      </w:r>
      <w:r w:rsidRPr="00BD6A67">
        <w:rPr>
          <w:rFonts w:cs="Times New Roman"/>
          <w:b w:val="0"/>
          <w:bCs/>
          <w:sz w:val="24"/>
          <w:szCs w:val="24"/>
        </w:rPr>
        <w:t xml:space="preserve"> кўкрак сутида топилган. Афлатоксин М</w:t>
      </w:r>
      <w:r w:rsidRPr="00BD6A67">
        <w:rPr>
          <w:rFonts w:cs="Times New Roman"/>
          <w:b w:val="0"/>
          <w:bCs/>
          <w:sz w:val="24"/>
          <w:szCs w:val="24"/>
          <w:vertAlign w:val="subscript"/>
        </w:rPr>
        <w:t>1</w:t>
      </w:r>
      <w:r w:rsidRPr="00BD6A67">
        <w:rPr>
          <w:rFonts w:cs="Times New Roman"/>
          <w:b w:val="0"/>
          <w:bCs/>
          <w:sz w:val="24"/>
          <w:szCs w:val="24"/>
        </w:rPr>
        <w:t xml:space="preserve"> 20 дан 1800 нг/л концентрацияларда учрайдиган асосий метаболит экан (Ганада).</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zz"/>
        <w:rPr>
          <w:sz w:val="24"/>
          <w:szCs w:val="24"/>
          <w:lang w:val="ru-RU"/>
        </w:rPr>
      </w:pPr>
      <w:bookmarkStart w:id="26" w:name="_Toc75243618"/>
      <w:bookmarkStart w:id="27" w:name="_Toc130099993"/>
      <w:r w:rsidRPr="00BD6A67">
        <w:rPr>
          <w:sz w:val="24"/>
          <w:szCs w:val="24"/>
          <w:lang w:val="ru-RU"/>
        </w:rPr>
        <w:t>4.13. Микотоксинлар биомониторинги</w:t>
      </w:r>
      <w:bookmarkEnd w:id="26"/>
      <w:bookmarkEnd w:id="27"/>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lastRenderedPageBreak/>
        <w:t>Афлатоксинлар биомониторинги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Популяциянинг индивидуал аъзоларини биомониторинги учун усулларни киритиш асосан ишлаб чиқилган ва улар микотоксин қабул қилиниши ва инсон касаллиги орасидаги узвий боғланишни чуқур исботлаш учун муҳим ҳисса қўшади.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Афлатоксинлар учун биологик маркерларни ишлаб чиқиш бу токсинларнинг критик макромолекуляр аддуктларни ҳосил қилиши ва метаболизми ҳақидаги билимларга асосланган. Афлатоксин биомаркерлари бу токсинларга организмнинг муносабатини баҳолаш воситаси сифатида қўлланилиши мумкин ва жигар канцери, ҳамда бошқа касалликларнинг ривожланиш таҳликасини аниқлаш учун имконият бериши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Одамларда афлатоксинлар учун биомаркерлар оралиқ доза, биологик самарали доза ва сезгирлик маркерлари сифатида уларнинг роли нуқтаи назаридан ҳозир кўриб чиқилиши мумкин.</w:t>
      </w: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Орали</w:t>
      </w:r>
      <w:r w:rsidRPr="00BD6A67">
        <w:rPr>
          <w:rFonts w:cs="Times New Roman"/>
          <w:b w:val="0"/>
          <w:bCs/>
          <w:sz w:val="24"/>
          <w:szCs w:val="24"/>
        </w:rPr>
        <w:t>қ</w:t>
      </w:r>
      <w:r w:rsidRPr="00BD6A67">
        <w:rPr>
          <w:rFonts w:cs="Times New Roman"/>
          <w:bCs/>
          <w:sz w:val="24"/>
          <w:szCs w:val="24"/>
        </w:rPr>
        <w:t xml:space="preserve"> доза маркерлари</w:t>
      </w: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Сийдиклардаги маркерлар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Инсон сийдигида афлатоксин М</w:t>
      </w:r>
      <w:r w:rsidRPr="00BD6A67">
        <w:rPr>
          <w:rFonts w:cs="Times New Roman"/>
          <w:b w:val="0"/>
          <w:bCs/>
          <w:sz w:val="24"/>
          <w:szCs w:val="24"/>
          <w:vertAlign w:val="subscript"/>
        </w:rPr>
        <w:t>1</w:t>
      </w:r>
      <w:r w:rsidRPr="00BD6A67">
        <w:rPr>
          <w:rFonts w:cs="Times New Roman"/>
          <w:b w:val="0"/>
          <w:bCs/>
          <w:sz w:val="24"/>
          <w:szCs w:val="24"/>
        </w:rPr>
        <w:t xml:space="preserve"> асосий метаболит бўлади. Сийдикдаги афлатоксин М</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TLC</w:t>
      </w:r>
      <w:r w:rsidRPr="00BD6A67">
        <w:rPr>
          <w:rFonts w:cs="Times New Roman"/>
          <w:b w:val="0"/>
          <w:bCs/>
          <w:sz w:val="24"/>
          <w:szCs w:val="24"/>
        </w:rPr>
        <w:t xml:space="preserve">, </w:t>
      </w:r>
      <w:r w:rsidRPr="00BD6A67">
        <w:rPr>
          <w:rFonts w:cs="Times New Roman"/>
          <w:b w:val="0"/>
          <w:bCs/>
          <w:sz w:val="24"/>
          <w:szCs w:val="24"/>
          <w:lang w:val="en-US"/>
        </w:rPr>
        <w:t>YPLC</w:t>
      </w:r>
      <w:r w:rsidRPr="00BD6A67">
        <w:rPr>
          <w:rFonts w:cs="Times New Roman"/>
          <w:b w:val="0"/>
          <w:bCs/>
          <w:sz w:val="24"/>
          <w:szCs w:val="24"/>
        </w:rPr>
        <w:t xml:space="preserve"> ва </w:t>
      </w:r>
      <w:r w:rsidRPr="00BD6A67">
        <w:rPr>
          <w:rFonts w:cs="Times New Roman"/>
          <w:b w:val="0"/>
          <w:bCs/>
          <w:sz w:val="24"/>
          <w:szCs w:val="24"/>
          <w:lang w:val="en-US"/>
        </w:rPr>
        <w:t>ELISA</w:t>
      </w:r>
      <w:r w:rsidRPr="00BD6A67">
        <w:rPr>
          <w:rFonts w:cs="Times New Roman"/>
          <w:b w:val="0"/>
          <w:bCs/>
          <w:sz w:val="24"/>
          <w:szCs w:val="24"/>
        </w:rPr>
        <w:t xml:space="preserve"> усулларида аниқланиши мумкин. Иммунобоғлиқлик колонкалари ҳам намуналарни квантификациядан олдин ажратишда ишлатилиши мумкин.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352 сийдик намуналарини таҳлил қилиш орқали афлатоксиннинг овқат билан киритилишини афлатоксин М</w:t>
      </w:r>
      <w:r w:rsidRPr="00BD6A67">
        <w:rPr>
          <w:rFonts w:cs="Times New Roman"/>
          <w:b w:val="0"/>
          <w:bCs/>
          <w:sz w:val="24"/>
          <w:szCs w:val="24"/>
          <w:vertAlign w:val="subscript"/>
        </w:rPr>
        <w:t>1</w:t>
      </w:r>
      <w:r w:rsidRPr="00BD6A67">
        <w:rPr>
          <w:rFonts w:cs="Times New Roman"/>
          <w:b w:val="0"/>
          <w:bCs/>
          <w:sz w:val="24"/>
          <w:szCs w:val="24"/>
        </w:rPr>
        <w:t xml:space="preserve"> нинг 3 кун ичида сийдик билан чиқарилиши таққосланди. Овқатдаги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1,2 ва 2,2 % орасидаги улуши сийдикда афлатоксин М</w:t>
      </w:r>
      <w:r w:rsidRPr="00BD6A67">
        <w:rPr>
          <w:rFonts w:cs="Times New Roman"/>
          <w:b w:val="0"/>
          <w:bCs/>
          <w:sz w:val="24"/>
          <w:szCs w:val="24"/>
          <w:vertAlign w:val="subscript"/>
        </w:rPr>
        <w:t>1</w:t>
      </w:r>
      <w:r w:rsidRPr="00BD6A67">
        <w:rPr>
          <w:rFonts w:cs="Times New Roman"/>
          <w:b w:val="0"/>
          <w:bCs/>
          <w:sz w:val="24"/>
          <w:szCs w:val="24"/>
        </w:rPr>
        <w:t xml:space="preserve"> сифатида пайдо бўлади ва у киритилган ва чиқарилган токсинлар орасида яхши корреляцияланади.</w:t>
      </w:r>
    </w:p>
    <w:p w:rsidR="008F72FC" w:rsidRPr="00BD6A67" w:rsidRDefault="008F72FC" w:rsidP="008F72FC">
      <w:pPr>
        <w:pStyle w:val="8"/>
        <w:spacing w:line="360" w:lineRule="auto"/>
        <w:rPr>
          <w:rFonts w:cs="Times New Roman"/>
          <w:sz w:val="24"/>
          <w:szCs w:val="24"/>
        </w:rPr>
      </w:pPr>
      <w:r w:rsidRPr="00BD6A67">
        <w:rPr>
          <w:rFonts w:cs="Times New Roman"/>
          <w:sz w:val="24"/>
          <w:szCs w:val="24"/>
        </w:rPr>
        <w:t>Сутдаги маркерлар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М</w:t>
      </w:r>
      <w:r w:rsidRPr="00BD6A67">
        <w:rPr>
          <w:rFonts w:cs="Times New Roman"/>
          <w:b w:val="0"/>
          <w:bCs/>
          <w:sz w:val="24"/>
          <w:szCs w:val="24"/>
          <w:vertAlign w:val="subscript"/>
        </w:rPr>
        <w:t>1</w:t>
      </w:r>
      <w:r w:rsidRPr="00BD6A67">
        <w:rPr>
          <w:rFonts w:cs="Times New Roman"/>
          <w:b w:val="0"/>
          <w:bCs/>
          <w:sz w:val="24"/>
          <w:szCs w:val="24"/>
        </w:rPr>
        <w:t xml:space="preserve"> нинг она сутида учраши онанинг озиқ-овқат маҳсулотидаги афлатоксинга муносабатининг ҳам индикатори, ҳам унинг боласининг бу токсинга муносабатини аниқлайди. Аммо киритилган афлатоксин В</w:t>
      </w:r>
      <w:r w:rsidRPr="00BD6A67">
        <w:rPr>
          <w:rFonts w:cs="Times New Roman"/>
          <w:b w:val="0"/>
          <w:bCs/>
          <w:sz w:val="24"/>
          <w:szCs w:val="24"/>
          <w:vertAlign w:val="subscript"/>
        </w:rPr>
        <w:t>1</w:t>
      </w:r>
      <w:r w:rsidRPr="00BD6A67">
        <w:rPr>
          <w:rFonts w:cs="Times New Roman"/>
          <w:b w:val="0"/>
          <w:bCs/>
          <w:sz w:val="24"/>
          <w:szCs w:val="24"/>
        </w:rPr>
        <w:t xml:space="preserve"> даражаси ва она сути таркибидаги М</w:t>
      </w:r>
      <w:r w:rsidRPr="00BD6A67">
        <w:rPr>
          <w:rFonts w:cs="Times New Roman"/>
          <w:b w:val="0"/>
          <w:bCs/>
          <w:sz w:val="24"/>
          <w:szCs w:val="24"/>
          <w:vertAlign w:val="subscript"/>
        </w:rPr>
        <w:t>1</w:t>
      </w:r>
      <w:r w:rsidRPr="00BD6A67">
        <w:rPr>
          <w:rFonts w:cs="Times New Roman"/>
          <w:b w:val="0"/>
          <w:bCs/>
          <w:sz w:val="24"/>
          <w:szCs w:val="24"/>
        </w:rPr>
        <w:t xml:space="preserve"> афлатоксин даражаси орасидаги корреляция тўғрисида ҳеч қандай хабар қилинмаган. Инсон сутида М</w:t>
      </w:r>
      <w:r w:rsidRPr="00BD6A67">
        <w:rPr>
          <w:rFonts w:cs="Times New Roman"/>
          <w:b w:val="0"/>
          <w:bCs/>
          <w:sz w:val="24"/>
          <w:szCs w:val="24"/>
          <w:vertAlign w:val="subscript"/>
        </w:rPr>
        <w:t>1</w:t>
      </w:r>
      <w:r w:rsidRPr="00BD6A67">
        <w:rPr>
          <w:rFonts w:cs="Times New Roman"/>
          <w:b w:val="0"/>
          <w:bCs/>
          <w:sz w:val="24"/>
          <w:szCs w:val="24"/>
        </w:rPr>
        <w:t xml:space="preserve"> афлатоксин учрашиши Зимбабве ва Францияда ўрганилган. Зимбабведа 54 сут намунасидан 11 % 50 μг/мл (тахминан), Францияда йиғилган 42 намунанинг биронтасида ҳам токсин топилмаган.</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Pr>
          <w:rFonts w:cs="Times New Roman"/>
          <w:sz w:val="24"/>
          <w:szCs w:val="24"/>
          <w:lang w:val="uz-Cyrl-UZ"/>
        </w:rPr>
        <w:lastRenderedPageBreak/>
        <w:t>Қ</w:t>
      </w:r>
      <w:r w:rsidRPr="00BD6A67">
        <w:rPr>
          <w:rFonts w:cs="Times New Roman"/>
          <w:sz w:val="24"/>
          <w:szCs w:val="24"/>
        </w:rPr>
        <w:t>о</w:t>
      </w:r>
      <w:r w:rsidRPr="00BD6A67">
        <w:rPr>
          <w:rFonts w:cs="Times New Roman"/>
          <w:sz w:val="24"/>
          <w:szCs w:val="24"/>
          <w:lang w:val="uz-Cyrl-UZ"/>
        </w:rPr>
        <w:t>н</w:t>
      </w:r>
      <w:r w:rsidRPr="00BD6A67">
        <w:rPr>
          <w:rFonts w:cs="Times New Roman"/>
          <w:sz w:val="24"/>
          <w:szCs w:val="24"/>
        </w:rPr>
        <w:t>даги маркерлар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Инсон қони зардобидаги метаболизацияланмаган В</w:t>
      </w:r>
      <w:r w:rsidRPr="00BD6A67">
        <w:rPr>
          <w:rFonts w:cs="Times New Roman"/>
          <w:b w:val="0"/>
          <w:bCs/>
          <w:sz w:val="24"/>
          <w:szCs w:val="24"/>
          <w:vertAlign w:val="subscript"/>
        </w:rPr>
        <w:t>1</w:t>
      </w:r>
      <w:r w:rsidRPr="00BD6A67">
        <w:rPr>
          <w:rFonts w:cs="Times New Roman"/>
          <w:b w:val="0"/>
          <w:bCs/>
          <w:sz w:val="24"/>
          <w:szCs w:val="24"/>
        </w:rPr>
        <w:t xml:space="preserve"> афлатоксин озиқ -овқат маҳсулотидаги афлатоксинга яқин муносабати индикатори сифатида ишлатилган. Масалан, Япония, Нигерия ва Суданда тўпланган зардоб намуналарида В</w:t>
      </w:r>
      <w:r w:rsidRPr="00BD6A67">
        <w:rPr>
          <w:rFonts w:cs="Times New Roman"/>
          <w:b w:val="0"/>
          <w:bCs/>
          <w:sz w:val="24"/>
          <w:szCs w:val="24"/>
          <w:vertAlign w:val="subscript"/>
        </w:rPr>
        <w:t>1</w:t>
      </w:r>
      <w:r w:rsidRPr="00BD6A67">
        <w:rPr>
          <w:rFonts w:cs="Times New Roman"/>
          <w:b w:val="0"/>
          <w:bCs/>
          <w:sz w:val="24"/>
          <w:szCs w:val="24"/>
        </w:rPr>
        <w:t xml:space="preserve"> афлатоксин топилган. +ўлланилган аниқлаш усули </w:t>
      </w:r>
      <w:r w:rsidRPr="00BD6A67">
        <w:rPr>
          <w:rFonts w:cs="Times New Roman"/>
          <w:b w:val="0"/>
          <w:bCs/>
          <w:sz w:val="24"/>
          <w:szCs w:val="24"/>
          <w:lang w:val="en-US"/>
        </w:rPr>
        <w:t>ELISA</w:t>
      </w:r>
      <w:r w:rsidRPr="00BD6A67">
        <w:rPr>
          <w:rFonts w:cs="Times New Roman"/>
          <w:b w:val="0"/>
          <w:bCs/>
          <w:sz w:val="24"/>
          <w:szCs w:val="24"/>
        </w:rPr>
        <w:t xml:space="preserve"> ва </w:t>
      </w:r>
      <w:r w:rsidRPr="00BD6A67">
        <w:rPr>
          <w:rFonts w:cs="Times New Roman"/>
          <w:b w:val="0"/>
          <w:bCs/>
          <w:sz w:val="24"/>
          <w:szCs w:val="24"/>
          <w:lang w:val="en-US"/>
        </w:rPr>
        <w:t>HPLC</w:t>
      </w:r>
      <w:r w:rsidRPr="00BD6A67">
        <w:rPr>
          <w:rFonts w:cs="Times New Roman"/>
          <w:b w:val="0"/>
          <w:bCs/>
          <w:sz w:val="24"/>
          <w:szCs w:val="24"/>
        </w:rPr>
        <w:t>, 3 нг/мл (тахминан 3 μг/кг ) гача В</w:t>
      </w:r>
      <w:r w:rsidRPr="00BD6A67">
        <w:rPr>
          <w:rFonts w:cs="Times New Roman"/>
          <w:b w:val="0"/>
          <w:bCs/>
          <w:sz w:val="24"/>
          <w:szCs w:val="24"/>
          <w:vertAlign w:val="subscript"/>
        </w:rPr>
        <w:t>1</w:t>
      </w:r>
      <w:r w:rsidRPr="00BD6A67">
        <w:rPr>
          <w:rFonts w:cs="Times New Roman"/>
          <w:b w:val="0"/>
          <w:bCs/>
          <w:sz w:val="24"/>
          <w:szCs w:val="24"/>
        </w:rPr>
        <w:t xml:space="preserve"> аниқланган.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+уруқ сезон даврида Таиландда ўтказилган изланишлар шуни кўрсатдики, инсонда афлатоксин плацента тўсиғидан ўтиши мумкин. 35 та онадан иборат гуруҳда мускулдан олинган 17 та намуналарда афлатоксинлар В</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ва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xml:space="preserve"> бор экан, ваҳоланки, фақат 2 та бошланғич намуна ифлосланган эди.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Худди шундай афлатоксинлар М</w:t>
      </w:r>
      <w:r w:rsidRPr="00BD6A67">
        <w:rPr>
          <w:rFonts w:cs="Times New Roman"/>
          <w:b w:val="0"/>
          <w:bCs/>
          <w:sz w:val="24"/>
          <w:szCs w:val="24"/>
          <w:vertAlign w:val="subscript"/>
        </w:rPr>
        <w:t>1</w:t>
      </w:r>
      <w:r w:rsidRPr="00BD6A67">
        <w:rPr>
          <w:rFonts w:cs="Times New Roman"/>
          <w:b w:val="0"/>
          <w:bCs/>
          <w:sz w:val="24"/>
          <w:szCs w:val="24"/>
        </w:rPr>
        <w:t>, М</w:t>
      </w:r>
      <w:r w:rsidRPr="00BD6A67">
        <w:rPr>
          <w:rFonts w:cs="Times New Roman"/>
          <w:b w:val="0"/>
          <w:bCs/>
          <w:sz w:val="24"/>
          <w:szCs w:val="24"/>
          <w:vertAlign w:val="subscript"/>
        </w:rPr>
        <w:t>2</w:t>
      </w:r>
      <w:r w:rsidRPr="00BD6A67">
        <w:rPr>
          <w:rFonts w:cs="Times New Roman"/>
          <w:b w:val="0"/>
          <w:bCs/>
          <w:sz w:val="24"/>
          <w:szCs w:val="24"/>
        </w:rPr>
        <w:t>, В</w:t>
      </w:r>
      <w:r w:rsidRPr="00BD6A67">
        <w:rPr>
          <w:rFonts w:cs="Times New Roman"/>
          <w:b w:val="0"/>
          <w:bCs/>
          <w:sz w:val="24"/>
          <w:szCs w:val="24"/>
          <w:vertAlign w:val="subscript"/>
        </w:rPr>
        <w:t>1</w:t>
      </w:r>
      <w:r w:rsidRPr="00BD6A67">
        <w:rPr>
          <w:rFonts w:cs="Times New Roman"/>
          <w:b w:val="0"/>
          <w:bCs/>
          <w:sz w:val="24"/>
          <w:szCs w:val="24"/>
        </w:rPr>
        <w:t>, В</w:t>
      </w:r>
      <w:r w:rsidRPr="00BD6A67">
        <w:rPr>
          <w:rFonts w:cs="Times New Roman"/>
          <w:b w:val="0"/>
          <w:bCs/>
          <w:sz w:val="24"/>
          <w:szCs w:val="24"/>
          <w:vertAlign w:val="subscript"/>
        </w:rPr>
        <w:t>2</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ва </w:t>
      </w:r>
      <w:r w:rsidRPr="00BD6A67">
        <w:rPr>
          <w:rFonts w:cs="Times New Roman"/>
          <w:b w:val="0"/>
          <w:bCs/>
          <w:sz w:val="24"/>
          <w:szCs w:val="24"/>
          <w:lang w:val="en-US"/>
        </w:rPr>
        <w:t>G</w:t>
      </w:r>
      <w:r w:rsidRPr="00BD6A67">
        <w:rPr>
          <w:rFonts w:cs="Times New Roman"/>
          <w:b w:val="0"/>
          <w:bCs/>
          <w:sz w:val="24"/>
          <w:szCs w:val="24"/>
          <w:vertAlign w:val="subscript"/>
        </w:rPr>
        <w:t xml:space="preserve">2 </w:t>
      </w:r>
      <w:r w:rsidRPr="00BD6A67">
        <w:rPr>
          <w:rFonts w:cs="Times New Roman"/>
          <w:b w:val="0"/>
          <w:bCs/>
          <w:sz w:val="24"/>
          <w:szCs w:val="24"/>
        </w:rPr>
        <w:t>Ганада олинган зардобларда топилган ( 34 % 188 намунадан) ва М</w:t>
      </w:r>
      <w:r w:rsidRPr="00BD6A67">
        <w:rPr>
          <w:rFonts w:cs="Times New Roman"/>
          <w:b w:val="0"/>
          <w:bCs/>
          <w:sz w:val="24"/>
          <w:szCs w:val="24"/>
          <w:vertAlign w:val="subscript"/>
        </w:rPr>
        <w:t>1</w:t>
      </w:r>
      <w:r w:rsidRPr="00BD6A67">
        <w:rPr>
          <w:rFonts w:cs="Times New Roman"/>
          <w:b w:val="0"/>
          <w:bCs/>
          <w:sz w:val="24"/>
          <w:szCs w:val="24"/>
        </w:rPr>
        <w:t>, М</w:t>
      </w:r>
      <w:r w:rsidRPr="00BD6A67">
        <w:rPr>
          <w:rFonts w:cs="Times New Roman"/>
          <w:b w:val="0"/>
          <w:bCs/>
          <w:sz w:val="24"/>
          <w:szCs w:val="24"/>
          <w:vertAlign w:val="subscript"/>
        </w:rPr>
        <w:t>2</w:t>
      </w:r>
      <w:r w:rsidRPr="00BD6A67">
        <w:rPr>
          <w:rFonts w:cs="Times New Roman"/>
          <w:b w:val="0"/>
          <w:bCs/>
          <w:sz w:val="24"/>
          <w:szCs w:val="24"/>
        </w:rPr>
        <w:t xml:space="preserve"> ва В</w:t>
      </w:r>
      <w:r w:rsidRPr="00BD6A67">
        <w:rPr>
          <w:rFonts w:cs="Times New Roman"/>
          <w:b w:val="0"/>
          <w:bCs/>
          <w:sz w:val="24"/>
          <w:szCs w:val="24"/>
          <w:vertAlign w:val="subscript"/>
        </w:rPr>
        <w:t>2</w:t>
      </w:r>
      <w:r w:rsidRPr="00BD6A67">
        <w:rPr>
          <w:rFonts w:cs="Times New Roman"/>
          <w:b w:val="0"/>
          <w:bCs/>
          <w:sz w:val="24"/>
          <w:szCs w:val="24"/>
        </w:rPr>
        <w:t xml:space="preserve"> Нигерияда олинган намуналарда ( 12 % 78 намуна).</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pStyle w:val="8"/>
        <w:spacing w:line="360" w:lineRule="auto"/>
        <w:rPr>
          <w:rFonts w:cs="Times New Roman"/>
          <w:sz w:val="24"/>
          <w:szCs w:val="24"/>
        </w:rPr>
      </w:pPr>
      <w:r w:rsidRPr="00BD6A67">
        <w:rPr>
          <w:rFonts w:cs="Times New Roman"/>
          <w:sz w:val="24"/>
          <w:szCs w:val="24"/>
        </w:rPr>
        <w:t>Биологик самарали дозалар маркерлари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Биологик эффектив дозалар учун 2 та маркер ишлаб чиқилган. Биринчи маркер – бу сийдикдаги В</w:t>
      </w:r>
      <w:r w:rsidRPr="00BD6A67">
        <w:rPr>
          <w:rFonts w:cs="Times New Roman"/>
          <w:b w:val="0"/>
          <w:bCs/>
          <w:sz w:val="24"/>
          <w:szCs w:val="24"/>
          <w:vertAlign w:val="subscript"/>
        </w:rPr>
        <w:t>1</w:t>
      </w:r>
      <w:r w:rsidRPr="00BD6A67">
        <w:rPr>
          <w:rFonts w:cs="Times New Roman"/>
          <w:b w:val="0"/>
          <w:bCs/>
          <w:sz w:val="24"/>
          <w:szCs w:val="24"/>
        </w:rPr>
        <w:t xml:space="preserve"> – ДНК аддукти, ваҳоланки 2-чиси афлатоксин В</w:t>
      </w:r>
      <w:r w:rsidRPr="00BD6A67">
        <w:rPr>
          <w:rFonts w:cs="Times New Roman"/>
          <w:b w:val="0"/>
          <w:bCs/>
          <w:sz w:val="24"/>
          <w:szCs w:val="24"/>
          <w:vertAlign w:val="subscript"/>
        </w:rPr>
        <w:t>1</w:t>
      </w:r>
      <w:r w:rsidRPr="00BD6A67">
        <w:rPr>
          <w:rFonts w:cs="Times New Roman"/>
          <w:b w:val="0"/>
          <w:bCs/>
          <w:sz w:val="24"/>
          <w:szCs w:val="24"/>
        </w:rPr>
        <w:t xml:space="preserve"> ва зардоб оқсили орасидаги аддукт бўлади.</w:t>
      </w:r>
    </w:p>
    <w:p w:rsidR="008F72FC" w:rsidRDefault="008F72FC" w:rsidP="008F72FC">
      <w:pPr>
        <w:spacing w:line="360" w:lineRule="auto"/>
        <w:ind w:firstLine="900"/>
        <w:jc w:val="both"/>
        <w:rPr>
          <w:rFonts w:cs="Times New Roman"/>
          <w:b w:val="0"/>
          <w:bCs/>
          <w:sz w:val="24"/>
          <w:szCs w:val="24"/>
          <w:lang w:val="uz-Cyrl-UZ"/>
        </w:rPr>
      </w:pPr>
    </w:p>
    <w:p w:rsidR="008F72FC" w:rsidRDefault="008F72FC" w:rsidP="008F72FC">
      <w:pPr>
        <w:spacing w:line="360" w:lineRule="auto"/>
        <w:ind w:firstLine="900"/>
        <w:jc w:val="both"/>
        <w:rPr>
          <w:rFonts w:cs="Times New Roman"/>
          <w:b w:val="0"/>
          <w:bCs/>
          <w:sz w:val="24"/>
          <w:szCs w:val="24"/>
          <w:lang w:val="uz-Cyrl-UZ"/>
        </w:rPr>
      </w:pPr>
    </w:p>
    <w:p w:rsidR="008F72FC" w:rsidRPr="00F2518C" w:rsidRDefault="008F72FC" w:rsidP="008F72FC">
      <w:pPr>
        <w:spacing w:line="360" w:lineRule="auto"/>
        <w:ind w:firstLine="900"/>
        <w:jc w:val="both"/>
        <w:rPr>
          <w:rFonts w:cs="Times New Roman"/>
          <w:b w:val="0"/>
          <w:bCs/>
          <w:sz w:val="24"/>
          <w:szCs w:val="24"/>
          <w:lang w:val="uz-Cyrl-UZ"/>
        </w:rPr>
      </w:pPr>
    </w:p>
    <w:p w:rsidR="008F72FC" w:rsidRPr="00F84D83" w:rsidRDefault="008F72FC" w:rsidP="008F72FC">
      <w:pPr>
        <w:spacing w:line="360" w:lineRule="auto"/>
        <w:ind w:firstLine="900"/>
        <w:jc w:val="center"/>
        <w:rPr>
          <w:rFonts w:cs="Times New Roman"/>
          <w:bCs/>
          <w:sz w:val="24"/>
          <w:szCs w:val="24"/>
          <w:lang w:val="uz-Cyrl-UZ"/>
        </w:rPr>
      </w:pPr>
      <w:r w:rsidRPr="00F84D83">
        <w:rPr>
          <w:rFonts w:cs="Times New Roman"/>
          <w:bCs/>
          <w:sz w:val="24"/>
          <w:szCs w:val="24"/>
          <w:lang w:val="uz-Cyrl-UZ"/>
        </w:rPr>
        <w:t>Сийдикдаги афлатоксин В</w:t>
      </w:r>
      <w:r w:rsidRPr="00F84D83">
        <w:rPr>
          <w:rFonts w:cs="Times New Roman"/>
          <w:bCs/>
          <w:sz w:val="24"/>
          <w:szCs w:val="24"/>
          <w:vertAlign w:val="subscript"/>
          <w:lang w:val="uz-Cyrl-UZ"/>
        </w:rPr>
        <w:t>1</w:t>
      </w:r>
      <w:r w:rsidRPr="00F84D83">
        <w:rPr>
          <w:rFonts w:cs="Times New Roman"/>
          <w:bCs/>
          <w:sz w:val="24"/>
          <w:szCs w:val="24"/>
          <w:lang w:val="uz-Cyrl-UZ"/>
        </w:rPr>
        <w:t xml:space="preserve"> – ДНК аддукти</w:t>
      </w:r>
    </w:p>
    <w:p w:rsidR="008F72FC" w:rsidRPr="00BD6A67" w:rsidRDefault="008F72FC" w:rsidP="008F72FC">
      <w:pPr>
        <w:spacing w:line="360" w:lineRule="auto"/>
        <w:ind w:firstLine="708"/>
        <w:jc w:val="both"/>
        <w:rPr>
          <w:rFonts w:cs="Times New Roman"/>
          <w:b w:val="0"/>
          <w:bCs/>
          <w:sz w:val="24"/>
          <w:szCs w:val="24"/>
          <w:lang w:val="uz-Cyrl-UZ"/>
        </w:rPr>
      </w:pPr>
      <w:r w:rsidRPr="000601E0">
        <w:rPr>
          <w:rFonts w:cs="Times New Roman"/>
          <w:b w:val="0"/>
          <w:bCs/>
          <w:sz w:val="24"/>
          <w:szCs w:val="24"/>
          <w:lang w:val="uz-Cyrl-UZ"/>
        </w:rPr>
        <w:t>В</w:t>
      </w:r>
      <w:r w:rsidRPr="000601E0">
        <w:rPr>
          <w:rFonts w:cs="Times New Roman"/>
          <w:b w:val="0"/>
          <w:bCs/>
          <w:sz w:val="24"/>
          <w:szCs w:val="24"/>
          <w:vertAlign w:val="subscript"/>
          <w:lang w:val="uz-Cyrl-UZ"/>
        </w:rPr>
        <w:t>1</w:t>
      </w:r>
      <w:r w:rsidRPr="000601E0">
        <w:rPr>
          <w:rFonts w:cs="Times New Roman"/>
          <w:b w:val="0"/>
          <w:bCs/>
          <w:sz w:val="24"/>
          <w:szCs w:val="24"/>
          <w:lang w:val="uz-Cyrl-UZ"/>
        </w:rPr>
        <w:t xml:space="preserve"> афлатоксин билан оддий заҳарланишдан кейин хусусий метаболитларнинг сийдикга чиқарилиш кинетикаларини тадқиқ қилиш амалга оширилди. </w:t>
      </w:r>
      <w:r w:rsidRPr="00F84D83">
        <w:rPr>
          <w:rFonts w:cs="Times New Roman"/>
          <w:b w:val="0"/>
          <w:bCs/>
          <w:sz w:val="24"/>
          <w:szCs w:val="24"/>
          <w:lang w:val="uz-Cyrl-UZ"/>
        </w:rPr>
        <w:t>Афлатоксин - N</w:t>
      </w:r>
      <w:r w:rsidRPr="00F84D83">
        <w:rPr>
          <w:rFonts w:cs="Times New Roman"/>
          <w:b w:val="0"/>
          <w:bCs/>
          <w:sz w:val="24"/>
          <w:szCs w:val="24"/>
          <w:vertAlign w:val="superscript"/>
          <w:lang w:val="uz-Cyrl-UZ"/>
        </w:rPr>
        <w:t>7</w:t>
      </w:r>
      <w:r w:rsidRPr="00F84D83">
        <w:rPr>
          <w:rFonts w:cs="Times New Roman"/>
          <w:b w:val="0"/>
          <w:bCs/>
          <w:sz w:val="24"/>
          <w:szCs w:val="24"/>
          <w:lang w:val="uz-Cyrl-UZ"/>
        </w:rPr>
        <w:t xml:space="preserve"> - гуанин (бошланғич В</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 ДНК аддукт (15-расм) аниқланадиган умумий афлатоксиннинг 7,5 % га жавобгар, ваҳоланки афлатоксинлар Р</w:t>
      </w:r>
      <w:r w:rsidRPr="00F84D83">
        <w:rPr>
          <w:rFonts w:cs="Times New Roman"/>
          <w:b w:val="0"/>
          <w:bCs/>
          <w:sz w:val="24"/>
          <w:szCs w:val="24"/>
          <w:vertAlign w:val="subscript"/>
          <w:lang w:val="uz-Cyrl-UZ"/>
        </w:rPr>
        <w:t>1</w:t>
      </w:r>
      <w:r w:rsidRPr="00F84D83">
        <w:rPr>
          <w:rFonts w:cs="Times New Roman"/>
          <w:b w:val="0"/>
          <w:bCs/>
          <w:sz w:val="24"/>
          <w:szCs w:val="24"/>
          <w:lang w:val="uz-Cyrl-UZ"/>
        </w:rPr>
        <w:t>, Q</w:t>
      </w:r>
      <w:r w:rsidRPr="00F84D83">
        <w:rPr>
          <w:rFonts w:cs="Times New Roman"/>
          <w:b w:val="0"/>
          <w:bCs/>
          <w:sz w:val="24"/>
          <w:szCs w:val="24"/>
          <w:vertAlign w:val="subscript"/>
          <w:lang w:val="uz-Cyrl-UZ"/>
        </w:rPr>
        <w:t>1</w:t>
      </w:r>
      <w:r w:rsidRPr="00F84D83">
        <w:rPr>
          <w:rFonts w:cs="Times New Roman"/>
          <w:b w:val="0"/>
          <w:bCs/>
          <w:sz w:val="24"/>
          <w:szCs w:val="24"/>
          <w:lang w:val="uz-Cyrl-UZ"/>
        </w:rPr>
        <w:t>, M</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ва B</w:t>
      </w:r>
      <w:r w:rsidRPr="00F84D83">
        <w:rPr>
          <w:rFonts w:cs="Times New Roman"/>
          <w:b w:val="0"/>
          <w:bCs/>
          <w:sz w:val="24"/>
          <w:szCs w:val="24"/>
          <w:vertAlign w:val="subscript"/>
          <w:lang w:val="uz-Cyrl-UZ"/>
        </w:rPr>
        <w:t>1</w:t>
      </w:r>
      <w:r w:rsidRPr="00F84D83">
        <w:rPr>
          <w:rFonts w:cs="Times New Roman"/>
          <w:b w:val="0"/>
          <w:bCs/>
          <w:sz w:val="24"/>
          <w:szCs w:val="24"/>
          <w:lang w:val="uz-Cyrl-UZ"/>
        </w:rPr>
        <w:t xml:space="preserve"> тегишлича 31,5, 3,0 , 2,2 ва 0,3 % </w:t>
      </w:r>
      <w:r w:rsidRPr="00BD6A67">
        <w:rPr>
          <w:rFonts w:cs="Times New Roman"/>
          <w:b w:val="0"/>
          <w:bCs/>
          <w:sz w:val="24"/>
          <w:szCs w:val="24"/>
          <w:lang w:val="uz-Cyrl-UZ"/>
        </w:rPr>
        <w:t>га. Заҳарланишнинг 24 соатидан кейин овқат билан киритиладиган афлатоксин В</w:t>
      </w:r>
      <w:r w:rsidRPr="00BD6A67">
        <w:rPr>
          <w:rFonts w:cs="Times New Roman"/>
          <w:b w:val="0"/>
          <w:bCs/>
          <w:sz w:val="24"/>
          <w:szCs w:val="24"/>
          <w:vertAlign w:val="subscript"/>
          <w:lang w:val="uz-Cyrl-UZ"/>
        </w:rPr>
        <w:t>1</w:t>
      </w:r>
      <w:r w:rsidRPr="00BD6A67">
        <w:rPr>
          <w:rFonts w:cs="Times New Roman"/>
          <w:b w:val="0"/>
          <w:bCs/>
          <w:sz w:val="24"/>
          <w:szCs w:val="24"/>
          <w:lang w:val="uz-Cyrl-UZ"/>
        </w:rPr>
        <w:t xml:space="preserve"> дозаси ва сийдикдаги афлатоксин - N</w:t>
      </w:r>
      <w:r w:rsidRPr="00BD6A67">
        <w:rPr>
          <w:rFonts w:cs="Times New Roman"/>
          <w:b w:val="0"/>
          <w:bCs/>
          <w:sz w:val="24"/>
          <w:szCs w:val="24"/>
          <w:vertAlign w:val="superscript"/>
          <w:lang w:val="uz-Cyrl-UZ"/>
        </w:rPr>
        <w:t>7</w:t>
      </w:r>
      <w:r w:rsidRPr="00BD6A67">
        <w:rPr>
          <w:rFonts w:cs="Times New Roman"/>
          <w:b w:val="0"/>
          <w:bCs/>
          <w:sz w:val="24"/>
          <w:szCs w:val="24"/>
          <w:lang w:val="uz-Cyrl-UZ"/>
        </w:rPr>
        <w:t xml:space="preserve"> - гуанин аддукти орасида яхши корреляция кузатилади. Бошқа метаболитлар бундай боғлиқликни кўрсатмаган.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lang w:val="uz-Cyrl-UZ"/>
        </w:rPr>
        <w:t xml:space="preserve">Бир неча инсон популяцияларида афлатоксин-гуанин аддуктларини систематик ўлчаш унинг биологик эффектив доза ўлчови сифатида тўғрилигини тасдиқлади. Кения ва </w:t>
      </w:r>
      <w:r w:rsidRPr="00BD6A67">
        <w:rPr>
          <w:rFonts w:cs="Times New Roman"/>
          <w:b w:val="0"/>
          <w:bCs/>
          <w:sz w:val="24"/>
          <w:szCs w:val="24"/>
          <w:lang w:val="uz-Cyrl-UZ"/>
        </w:rPr>
        <w:lastRenderedPageBreak/>
        <w:t xml:space="preserve">Хитойда ўтказилган изланишлар, масалан, инсоннинг афлатоксин – гуанин аддукти орасидаги корреляцияни тасдиқлади. </w:t>
      </w:r>
      <w:r w:rsidRPr="00BD6A67">
        <w:rPr>
          <w:rFonts w:cs="Times New Roman"/>
          <w:b w:val="0"/>
          <w:bCs/>
          <w:sz w:val="24"/>
          <w:szCs w:val="24"/>
        </w:rPr>
        <w:t>Кения яқинидаги Мурангада 1000 сийдик намуналаридан 12,6 % да афлатоксин – гуанин аддукти бор экан. Аддукт даражаси регионал фарқни акс эттиради ва /арбий тоғли районлар ва Марказий Провинциялардан намуналарда юқори концентрациялар топилган.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Гуанчхи райони Хитойдаги юқори даражада жигар хасталиги учрайдиган жойлардан бири ҳисобланади. Овқатдаги афлатоксин орқали заҳарланиш (асосан гуруҳдан) ва тегишли сийдикдаги афлатоксин метаболитлари даражаси 30 та эркак ва 12 та аёлдан иборат гуруҳда ҳафта бўйлаб бўлган. Иммунобоғлиқлик ва </w:t>
      </w:r>
      <w:r w:rsidRPr="00BD6A67">
        <w:rPr>
          <w:rFonts w:cs="Times New Roman"/>
          <w:b w:val="0"/>
          <w:bCs/>
          <w:sz w:val="24"/>
          <w:szCs w:val="24"/>
          <w:lang w:val="en-US"/>
        </w:rPr>
        <w:t>HPLC</w:t>
      </w:r>
      <w:r w:rsidRPr="00BD6A67">
        <w:rPr>
          <w:rFonts w:cs="Times New Roman"/>
          <w:b w:val="0"/>
          <w:bCs/>
          <w:sz w:val="24"/>
          <w:szCs w:val="24"/>
        </w:rPr>
        <w:t xml:space="preserve"> билан биргаликдаги усул барча метаболитлар даражасини аниқлаш учун қўлланилди. Умумий аниқланган компонентларнинг кўпчилиги афлатоксинлар М</w:t>
      </w:r>
      <w:r w:rsidRPr="00BD6A67">
        <w:rPr>
          <w:rFonts w:cs="Times New Roman"/>
          <w:b w:val="0"/>
          <w:bCs/>
          <w:sz w:val="24"/>
          <w:szCs w:val="24"/>
          <w:vertAlign w:val="subscript"/>
        </w:rPr>
        <w:t>1</w:t>
      </w:r>
      <w:r w:rsidRPr="00BD6A67">
        <w:rPr>
          <w:rFonts w:cs="Times New Roman"/>
          <w:b w:val="0"/>
          <w:bCs/>
          <w:sz w:val="24"/>
          <w:szCs w:val="24"/>
        </w:rPr>
        <w:t>, Р</w:t>
      </w:r>
      <w:r w:rsidRPr="00BD6A67">
        <w:rPr>
          <w:rFonts w:cs="Times New Roman"/>
          <w:b w:val="0"/>
          <w:bCs/>
          <w:sz w:val="24"/>
          <w:szCs w:val="24"/>
          <w:vertAlign w:val="subscript"/>
        </w:rPr>
        <w:t>1</w:t>
      </w:r>
      <w:r w:rsidRPr="00BD6A67">
        <w:rPr>
          <w:rFonts w:cs="Times New Roman"/>
          <w:b w:val="0"/>
          <w:bCs/>
          <w:sz w:val="24"/>
          <w:szCs w:val="24"/>
        </w:rPr>
        <w:t xml:space="preserve"> ва В</w:t>
      </w:r>
      <w:r w:rsidRPr="00BD6A67">
        <w:rPr>
          <w:rFonts w:cs="Times New Roman"/>
          <w:b w:val="0"/>
          <w:bCs/>
          <w:sz w:val="24"/>
          <w:szCs w:val="24"/>
          <w:vertAlign w:val="subscript"/>
        </w:rPr>
        <w:t>1</w:t>
      </w:r>
      <w:r w:rsidRPr="00BD6A67">
        <w:rPr>
          <w:rFonts w:cs="Times New Roman"/>
          <w:b w:val="0"/>
          <w:bCs/>
          <w:sz w:val="24"/>
          <w:szCs w:val="24"/>
        </w:rPr>
        <w:t xml:space="preserve"> лар экан. Аммо афлатоксинланиш ва метаболитларнинг сийдикга чиқарилиши орасидаги мавжуд корреляция фақат афлатоксин – гуанин аддукти ва афлатоксин М</w:t>
      </w:r>
      <w:r w:rsidRPr="00BD6A67">
        <w:rPr>
          <w:rFonts w:cs="Times New Roman"/>
          <w:b w:val="0"/>
          <w:bCs/>
          <w:sz w:val="24"/>
          <w:szCs w:val="24"/>
          <w:vertAlign w:val="subscript"/>
        </w:rPr>
        <w:t>1</w:t>
      </w:r>
      <w:r w:rsidRPr="00BD6A67">
        <w:rPr>
          <w:rFonts w:cs="Times New Roman"/>
          <w:b w:val="0"/>
          <w:bCs/>
          <w:sz w:val="24"/>
          <w:szCs w:val="24"/>
        </w:rPr>
        <w:t xml:space="preserve"> учун кузатилган.</w:t>
      </w:r>
    </w:p>
    <w:p w:rsidR="008F72FC" w:rsidRPr="00BD6A67" w:rsidRDefault="008F72FC" w:rsidP="008F72FC">
      <w:pPr>
        <w:spacing w:line="360" w:lineRule="auto"/>
        <w:ind w:firstLine="900"/>
        <w:jc w:val="center"/>
        <w:rPr>
          <w:rFonts w:cs="Times New Roman"/>
          <w:b w:val="0"/>
          <w:sz w:val="24"/>
          <w:szCs w:val="24"/>
        </w:rPr>
      </w:pPr>
    </w:p>
    <w:p w:rsidR="008F72FC" w:rsidRPr="00BD6A67" w:rsidRDefault="008F72FC" w:rsidP="008F72FC">
      <w:pPr>
        <w:pStyle w:val="8"/>
        <w:spacing w:line="360" w:lineRule="auto"/>
        <w:rPr>
          <w:rFonts w:cs="Times New Roman"/>
          <w:sz w:val="24"/>
          <w:szCs w:val="24"/>
        </w:rPr>
      </w:pPr>
      <w:r>
        <w:rPr>
          <w:rFonts w:cs="Times New Roman"/>
          <w:b w:val="0"/>
          <w:bCs w:val="0"/>
          <w:sz w:val="24"/>
          <w:szCs w:val="24"/>
          <w:lang w:val="uz-Cyrl-UZ"/>
        </w:rPr>
        <w:t>Қ</w:t>
      </w:r>
      <w:r w:rsidRPr="00BD6A67">
        <w:rPr>
          <w:rFonts w:cs="Times New Roman"/>
          <w:sz w:val="24"/>
          <w:szCs w:val="24"/>
        </w:rPr>
        <w:t>он зардобидаги афлатоксин – албумин аддукти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Хитойнинг Гуанчхи районидан олинган сийдик намуналари иммунобоғлиқлик билан тегишли радиоимуно намуна (</w:t>
      </w:r>
      <w:r w:rsidRPr="00BD6A67">
        <w:rPr>
          <w:rFonts w:cs="Times New Roman"/>
          <w:b w:val="0"/>
          <w:bCs/>
          <w:sz w:val="24"/>
          <w:szCs w:val="24"/>
          <w:lang w:val="en-US"/>
        </w:rPr>
        <w:t>RIA</w:t>
      </w:r>
      <w:r w:rsidRPr="00BD6A67">
        <w:rPr>
          <w:rFonts w:cs="Times New Roman"/>
          <w:b w:val="0"/>
          <w:bCs/>
          <w:sz w:val="24"/>
          <w:szCs w:val="24"/>
        </w:rPr>
        <w:t>) биргаликда қўлланилиб афлатоксин – зардоб албумини аддукти ( 15-расм) ҳам таҳлил қилинди. Аддукт даражаси билан афлатоксинланиш орасида юқори аҳамиятли корреляция қайд қилинди. Ҳисобланганки, киритилган афлатоксин В</w:t>
      </w:r>
      <w:r w:rsidRPr="00BD6A67">
        <w:rPr>
          <w:rFonts w:cs="Times New Roman"/>
          <w:b w:val="0"/>
          <w:bCs/>
          <w:sz w:val="24"/>
          <w:szCs w:val="24"/>
          <w:vertAlign w:val="subscript"/>
        </w:rPr>
        <w:t>1</w:t>
      </w:r>
      <w:r w:rsidRPr="00BD6A67">
        <w:rPr>
          <w:rFonts w:cs="Times New Roman"/>
          <w:b w:val="0"/>
          <w:bCs/>
          <w:sz w:val="24"/>
          <w:szCs w:val="24"/>
        </w:rPr>
        <w:t xml:space="preserve"> 1,4 ва 2,8 % орасида зардоб албумини аддукти сифатида пайдо бўлади.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Биологик эффектив дозалар маркери сифатида афлатоксин-албумин аддуктини қўллаш афлатоксин – ДНК аддуктини ўлчаш олдида 2 устунликка эга. 1-чидан, ваҳоланки, афлатоксин – ДНК аддукти олдинги кундаги афлатоксин-албумин аддукти даражаси, 2-3 ой олдинги, хроник афлатоксинланиш чораси бўлади. 2-чидан, периферал қондан намуналарни тўплаш сийдик намуналарини йиғишга нисбатан жуда қулай операция ҳисобланади.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Афлатоксин-албумин аддукти Африканинг ҳар қаеридан ва бошқа давлатларда студент ва гўдакларда ўлчанган. Африкада, 12 дан 100 % гача намуналар аддукт тутган, ваҳоланки, Тайланддан олинган намуналарда ифлосланиш дажараси паст ва кам учрайди. Франция ва Полшадаги изланишлар зардоб намуналарида ҳеч бир ижобий натижани қайд </w:t>
      </w:r>
      <w:r w:rsidRPr="00BD6A67">
        <w:rPr>
          <w:rFonts w:cs="Times New Roman"/>
          <w:b w:val="0"/>
          <w:bCs/>
          <w:sz w:val="24"/>
          <w:szCs w:val="24"/>
        </w:rPr>
        <w:lastRenderedPageBreak/>
        <w:t>қилмади. Гамбияда, 30 та сут билан боқувчи аёлларни кузатиш вена қонидаги зардобдаги афлатоксин-албумин даражаси ва мускуллар орасидаги яхши корреляция борлигини намоён қилди.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Бангладеш аҳолисининг микотоксинланишини </w:t>
      </w:r>
      <w:r w:rsidRPr="00BD6A67">
        <w:rPr>
          <w:rFonts w:cs="Times New Roman"/>
          <w:b w:val="0"/>
          <w:bCs/>
          <w:sz w:val="24"/>
          <w:szCs w:val="24"/>
          <w:lang w:val="en-US"/>
        </w:rPr>
        <w:t>NRI</w:t>
      </w:r>
      <w:r w:rsidRPr="00BD6A67">
        <w:rPr>
          <w:rFonts w:cs="Times New Roman"/>
          <w:b w:val="0"/>
          <w:bCs/>
          <w:sz w:val="24"/>
          <w:szCs w:val="24"/>
        </w:rPr>
        <w:t xml:space="preserve"> билан ҳамкорликда ўрганиш яқинда тугатилди. Асосий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ни батафсил таҳлил қилиш шуни кўрсатдики, аҳамиятлилари (шоли, буғдой ва мош) микотоксинлардан нисбатан холис экан, ваҳоланки, макка ва ерёнғоқ маълум даражада ифлосланган. Ерёнғоқ маълум даражада ифлосланган. Ерёнғоқ намуналарининг қарийб 60 % да афлатоксин бор экан ва баъзи бир намуналардаги афлатоксин миқдори ЕИ томонидан рухсат берилган максимал миқдордан 40 марта кўп афлатоксин топилган. 70 % га яқин намуналар ифлосланган эди ва буларнинг 17 % 1 тадан кўп микотоксин тутган; битта намунада 5 та ҳар хил микотоксинлар топилган. Ҳам инсон </w:t>
      </w:r>
      <w:r w:rsidRPr="00BD6A67">
        <w:rPr>
          <w:rFonts w:cs="Times New Roman"/>
          <w:b w:val="0"/>
          <w:bCs/>
          <w:sz w:val="24"/>
          <w:szCs w:val="24"/>
          <w:lang w:val="uk-UA"/>
        </w:rPr>
        <w:t>озиқ-овқат маҳсулот</w:t>
      </w:r>
      <w:r w:rsidRPr="00BD6A67">
        <w:rPr>
          <w:rFonts w:cs="Times New Roman"/>
          <w:b w:val="0"/>
          <w:bCs/>
          <w:sz w:val="24"/>
          <w:szCs w:val="24"/>
        </w:rPr>
        <w:t>и сифатида, ҳам ҳайвонот озуқаси сифатида макка қўлланилиши Бангладешда фаол тарқалган туфайли, бу товарда микотоксинлар тарқалишини олдини олиш учун қилинадиган ҳар бир ҳаракат муҳим ҳисобланади.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 xml:space="preserve">1 </w:t>
      </w:r>
      <w:r w:rsidRPr="00BD6A67">
        <w:rPr>
          <w:rFonts w:cs="Times New Roman"/>
          <w:b w:val="0"/>
          <w:bCs/>
          <w:sz w:val="24"/>
          <w:szCs w:val="24"/>
        </w:rPr>
        <w:t xml:space="preserve">нинг ўртача кунлик киритилишини ҳисоблаш </w:t>
      </w:r>
      <w:r w:rsidRPr="00BD6A67">
        <w:rPr>
          <w:rFonts w:cs="Times New Roman"/>
          <w:b w:val="0"/>
          <w:bCs/>
          <w:sz w:val="24"/>
          <w:szCs w:val="24"/>
          <w:lang w:val="en-US"/>
        </w:rPr>
        <w:t>BIRDEM</w:t>
      </w:r>
      <w:r w:rsidRPr="00BD6A67">
        <w:rPr>
          <w:rFonts w:cs="Times New Roman"/>
          <w:b w:val="0"/>
          <w:bCs/>
          <w:sz w:val="24"/>
          <w:szCs w:val="24"/>
        </w:rPr>
        <w:t xml:space="preserve"> арендалаган касалхонадаги 100 кишидан иборат аҳолидан олинган қон намуналаридаги афлатоксин – албумин аддуктини аниқлаш орқали амалга оширилди. Ҳар бир шахс учун кунлик ўртача қабул қилиш 2 μг афлатоксинга тенг экан ва у 50 μг/кг токсин ( ЕИ да рухсат берилган максимал қийматдан 10 марта кўп) тутган ерёнғоқнинг </w:t>
      </w:r>
      <w:smartTag w:uri="urn:schemas-microsoft-com:office:smarttags" w:element="metricconverter">
        <w:smartTagPr>
          <w:attr w:name="ProductID" w:val="40 г"/>
        </w:smartTagPr>
        <w:r w:rsidRPr="00BD6A67">
          <w:rPr>
            <w:rFonts w:cs="Times New Roman"/>
            <w:b w:val="0"/>
            <w:bCs/>
            <w:sz w:val="24"/>
            <w:szCs w:val="24"/>
          </w:rPr>
          <w:t>40 г</w:t>
        </w:r>
      </w:smartTag>
      <w:r w:rsidRPr="00BD6A67">
        <w:rPr>
          <w:rFonts w:cs="Times New Roman"/>
          <w:b w:val="0"/>
          <w:bCs/>
          <w:sz w:val="24"/>
          <w:szCs w:val="24"/>
        </w:rPr>
        <w:t xml:space="preserve"> мағзини истеъмол қилишга эквивалент бўлади.</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Барва</w:t>
      </w:r>
      <w:r w:rsidRPr="00BD6A67">
        <w:rPr>
          <w:rFonts w:cs="Times New Roman"/>
          <w:b w:val="0"/>
          <w:bCs/>
          <w:sz w:val="24"/>
          <w:szCs w:val="24"/>
        </w:rPr>
        <w:t>қ</w:t>
      </w:r>
      <w:r w:rsidRPr="00BD6A67">
        <w:rPr>
          <w:rFonts w:cs="Times New Roman"/>
          <w:bCs/>
          <w:sz w:val="24"/>
          <w:szCs w:val="24"/>
        </w:rPr>
        <w:t>т биологик таъсирнинг маркерлари</w:t>
      </w: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 xml:space="preserve">Мутация спектрини </w:t>
      </w:r>
      <w:r w:rsidRPr="00BD6A67">
        <w:rPr>
          <w:rFonts w:cs="Times New Roman"/>
          <w:b w:val="0"/>
          <w:bCs/>
          <w:sz w:val="24"/>
          <w:szCs w:val="24"/>
        </w:rPr>
        <w:t>ў</w:t>
      </w:r>
      <w:r w:rsidRPr="00BD6A67">
        <w:rPr>
          <w:rFonts w:cs="Times New Roman"/>
          <w:bCs/>
          <w:sz w:val="24"/>
          <w:szCs w:val="24"/>
        </w:rPr>
        <w:t>лчаш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Молекуляр биология бўйича тадқиқлар касаллик пайдо бўлишидан ривожланиш давригача содир бўладиган генетик ўзгаришларни яхши тушуниш ва касаллик диагнози учун сезгир тестларни ишлаб чиқишга йўналтирилган.</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Яранинг р</w:t>
      </w:r>
      <w:r w:rsidRPr="00BD6A67">
        <w:rPr>
          <w:rFonts w:cs="Times New Roman"/>
          <w:b w:val="0"/>
          <w:bCs/>
          <w:sz w:val="24"/>
          <w:szCs w:val="24"/>
          <w:vertAlign w:val="superscript"/>
        </w:rPr>
        <w:t>53</w:t>
      </w:r>
      <w:r w:rsidRPr="00BD6A67">
        <w:rPr>
          <w:rFonts w:cs="Times New Roman"/>
          <w:b w:val="0"/>
          <w:bCs/>
          <w:sz w:val="24"/>
          <w:szCs w:val="24"/>
        </w:rPr>
        <w:t xml:space="preserve"> супрессор гени барча касалларнинг 50 % дан кўпида мутацияланган. Бу гендаги мутациялар сони ва тури (мутация спектри) тенг тақсимланмайди, аммо яра ҳосил бўлиш этиологияси билан ўзгарувчан хусусий иссиқ – нуқталарда пайдо бўлади. Масалан, юқори даражада афлатоксинланган зоналарда (Ветнам, Хитой, Мозамбик) жигар </w:t>
      </w:r>
      <w:r w:rsidRPr="00BD6A67">
        <w:rPr>
          <w:rFonts w:cs="Times New Roman"/>
          <w:b w:val="0"/>
          <w:bCs/>
          <w:sz w:val="24"/>
          <w:szCs w:val="24"/>
        </w:rPr>
        <w:lastRenderedPageBreak/>
        <w:t>яраларини ўрганиш бўйича тадқиқотлар р</w:t>
      </w:r>
      <w:r w:rsidRPr="00BD6A67">
        <w:rPr>
          <w:rFonts w:cs="Times New Roman"/>
          <w:b w:val="0"/>
          <w:bCs/>
          <w:sz w:val="24"/>
          <w:szCs w:val="24"/>
          <w:vertAlign w:val="superscript"/>
        </w:rPr>
        <w:t>53</w:t>
      </w:r>
      <w:r w:rsidRPr="00BD6A67">
        <w:rPr>
          <w:rFonts w:cs="Times New Roman"/>
          <w:b w:val="0"/>
          <w:bCs/>
          <w:sz w:val="24"/>
          <w:szCs w:val="24"/>
        </w:rPr>
        <w:t xml:space="preserve"> генининг 249 кодонида юқори даражадаги </w:t>
      </w:r>
      <w:r w:rsidRPr="00BD6A67">
        <w:rPr>
          <w:rFonts w:cs="Times New Roman"/>
          <w:b w:val="0"/>
          <w:bCs/>
          <w:sz w:val="24"/>
          <w:szCs w:val="24"/>
          <w:lang w:val="en-US"/>
        </w:rPr>
        <w:t>G</w:t>
      </w:r>
      <w:r w:rsidRPr="00BD6A67">
        <w:rPr>
          <w:rFonts w:cs="Times New Roman"/>
          <w:b w:val="0"/>
          <w:bCs/>
          <w:sz w:val="24"/>
          <w:szCs w:val="24"/>
        </w:rPr>
        <w:t xml:space="preserve"> → </w:t>
      </w:r>
      <w:r w:rsidRPr="00BD6A67">
        <w:rPr>
          <w:rFonts w:cs="Times New Roman"/>
          <w:b w:val="0"/>
          <w:bCs/>
          <w:sz w:val="24"/>
          <w:szCs w:val="24"/>
          <w:lang w:val="en-US"/>
        </w:rPr>
        <w:t>T</w:t>
      </w:r>
      <w:r w:rsidRPr="00BD6A67">
        <w:rPr>
          <w:rFonts w:cs="Times New Roman"/>
          <w:b w:val="0"/>
          <w:bCs/>
          <w:sz w:val="24"/>
          <w:szCs w:val="24"/>
        </w:rPr>
        <w:t xml:space="preserve"> трансверсияни кўрсатди. Ҳозирги пайтда ўша мутация Шимолий Америка, Европа ва Японияда камдан кам кузатилган ва у ерларда вирус инфекциясига тааллуқлиги мумкин бўлмаса керак.</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Одам р</w:t>
      </w:r>
      <w:r w:rsidRPr="00BD6A67">
        <w:rPr>
          <w:rFonts w:cs="Times New Roman"/>
          <w:b w:val="0"/>
          <w:bCs/>
          <w:sz w:val="24"/>
          <w:szCs w:val="24"/>
          <w:vertAlign w:val="superscript"/>
        </w:rPr>
        <w:t>53</w:t>
      </w:r>
      <w:r w:rsidRPr="00BD6A67">
        <w:rPr>
          <w:rFonts w:cs="Times New Roman"/>
          <w:b w:val="0"/>
          <w:bCs/>
          <w:sz w:val="24"/>
          <w:szCs w:val="24"/>
        </w:rPr>
        <w:t xml:space="preserve"> генидан фойдаланиб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vitro</w:t>
      </w:r>
      <w:r w:rsidRPr="00BD6A67">
        <w:rPr>
          <w:rFonts w:cs="Times New Roman"/>
          <w:b w:val="0"/>
          <w:bCs/>
          <w:sz w:val="24"/>
          <w:szCs w:val="24"/>
        </w:rPr>
        <w:t xml:space="preserve"> изланишлар кўрсатдики, 249 – кодон афлатоксин - </w:t>
      </w:r>
      <w:r w:rsidRPr="00BD6A67">
        <w:rPr>
          <w:rFonts w:cs="Times New Roman"/>
          <w:b w:val="0"/>
          <w:bCs/>
          <w:sz w:val="24"/>
          <w:szCs w:val="24"/>
          <w:lang w:val="en-US"/>
        </w:rPr>
        <w:t>N</w:t>
      </w:r>
      <w:r w:rsidRPr="00BD6A67">
        <w:rPr>
          <w:rFonts w:cs="Times New Roman"/>
          <w:b w:val="0"/>
          <w:bCs/>
          <w:sz w:val="24"/>
          <w:szCs w:val="24"/>
          <w:vertAlign w:val="superscript"/>
        </w:rPr>
        <w:t>7</w:t>
      </w:r>
      <w:r w:rsidRPr="00BD6A67">
        <w:rPr>
          <w:rFonts w:cs="Times New Roman"/>
          <w:b w:val="0"/>
          <w:bCs/>
          <w:sz w:val="24"/>
          <w:szCs w:val="24"/>
        </w:rPr>
        <w:t xml:space="preserve"> - гуанин аддуктлари формаланиши учун қулай сайт бўлади. Инсон жигари ҳужайраларининг културасини В</w:t>
      </w:r>
      <w:r w:rsidRPr="00BD6A67">
        <w:rPr>
          <w:rFonts w:cs="Times New Roman"/>
          <w:b w:val="0"/>
          <w:bCs/>
          <w:sz w:val="24"/>
          <w:szCs w:val="24"/>
          <w:vertAlign w:val="subscript"/>
        </w:rPr>
        <w:t>1</w:t>
      </w:r>
      <w:r w:rsidRPr="00BD6A67">
        <w:rPr>
          <w:rFonts w:cs="Times New Roman"/>
          <w:b w:val="0"/>
          <w:bCs/>
          <w:sz w:val="24"/>
          <w:szCs w:val="24"/>
        </w:rPr>
        <w:t xml:space="preserve"> афлатоксинлаш 249 – кодонида мутацияни ҳосил қилади.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Одам популяциясида афлатоксинланиш ва хусусий р</w:t>
      </w:r>
      <w:r w:rsidRPr="00BD6A67">
        <w:rPr>
          <w:rFonts w:cs="Times New Roman"/>
          <w:b w:val="0"/>
          <w:bCs/>
          <w:sz w:val="24"/>
          <w:szCs w:val="24"/>
          <w:vertAlign w:val="superscript"/>
        </w:rPr>
        <w:t>53</w:t>
      </w:r>
      <w:r w:rsidRPr="00BD6A67">
        <w:rPr>
          <w:rFonts w:cs="Times New Roman"/>
          <w:b w:val="0"/>
          <w:bCs/>
          <w:sz w:val="24"/>
          <w:szCs w:val="24"/>
        </w:rPr>
        <w:t xml:space="preserve"> генидаги мутациялар боғланганлигига қарамасдан тасдиқланиши керакки, ген мутацияси спектри афлатоксинланиш ва у туфайли шикастланиш маркери сифатида маълум даражадаги потенциалга эга.</w:t>
      </w:r>
    </w:p>
    <w:p w:rsidR="008F72FC" w:rsidRPr="00BD6A67" w:rsidRDefault="008F72FC" w:rsidP="008F72FC">
      <w:pPr>
        <w:spacing w:line="360" w:lineRule="auto"/>
        <w:ind w:firstLine="900"/>
        <w:jc w:val="both"/>
        <w:rPr>
          <w:rFonts w:cs="Times New Roman"/>
          <w:b w:val="0"/>
          <w:bCs/>
          <w:sz w:val="24"/>
          <w:szCs w:val="24"/>
        </w:rPr>
      </w:pP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Мавжудлик маркерлари</w:t>
      </w:r>
    </w:p>
    <w:p w:rsidR="008F72FC" w:rsidRPr="00BD6A67" w:rsidRDefault="008F72FC" w:rsidP="008F72FC">
      <w:pPr>
        <w:spacing w:line="360" w:lineRule="auto"/>
        <w:ind w:firstLine="900"/>
        <w:jc w:val="center"/>
        <w:rPr>
          <w:rFonts w:cs="Times New Roman"/>
          <w:bCs/>
          <w:sz w:val="24"/>
          <w:szCs w:val="24"/>
        </w:rPr>
      </w:pPr>
      <w:r w:rsidRPr="00BD6A67">
        <w:rPr>
          <w:rFonts w:cs="Times New Roman"/>
          <w:bCs/>
          <w:sz w:val="24"/>
          <w:szCs w:val="24"/>
        </w:rPr>
        <w:t xml:space="preserve">Метаболизмда генетик вариакцияларни </w:t>
      </w:r>
      <w:r w:rsidRPr="00BD6A67">
        <w:rPr>
          <w:rFonts w:cs="Times New Roman"/>
          <w:b w:val="0"/>
          <w:bCs/>
          <w:sz w:val="24"/>
          <w:szCs w:val="24"/>
        </w:rPr>
        <w:t>ў</w:t>
      </w:r>
      <w:r w:rsidRPr="00BD6A67">
        <w:rPr>
          <w:rFonts w:cs="Times New Roman"/>
          <w:bCs/>
          <w:sz w:val="24"/>
          <w:szCs w:val="24"/>
        </w:rPr>
        <w:t>лчаш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Хусусий агентлар сезгирликка шахсларнинг бу агентларни абсорблаш, тақсимлаш ва метаболизмлаш қобилияти ва метаболик жараёнларнинг табиати орқали таъсир қилиниши мумкин. Шахсларнинг агентлар чақирган шикастланишни қайта тузатиш қобилияти сезгирлик даражасига ҳам ҳисса қўшади.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Инсон жигари микросомалари билан ўтказилган тадқиқлар шуни кўрсатдики, цитохром Р450</w:t>
      </w:r>
      <w:r w:rsidRPr="00BD6A67">
        <w:rPr>
          <w:rFonts w:cs="Times New Roman"/>
          <w:b w:val="0"/>
          <w:bCs/>
          <w:sz w:val="24"/>
          <w:szCs w:val="24"/>
          <w:lang w:val="en-US"/>
        </w:rPr>
        <w:t>s</w:t>
      </w:r>
      <w:r w:rsidRPr="00BD6A67">
        <w:rPr>
          <w:rFonts w:cs="Times New Roman"/>
          <w:b w:val="0"/>
          <w:bCs/>
          <w:sz w:val="24"/>
          <w:szCs w:val="24"/>
        </w:rPr>
        <w:t xml:space="preserve">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активациясига (эпоксидация) қатнашиши афлатоксинланиш даражасига қараб ўзгаради. Юқори даражали В</w:t>
      </w:r>
      <w:r w:rsidRPr="00BD6A67">
        <w:rPr>
          <w:rFonts w:cs="Times New Roman"/>
          <w:b w:val="0"/>
          <w:bCs/>
          <w:sz w:val="24"/>
          <w:szCs w:val="24"/>
          <w:vertAlign w:val="subscript"/>
        </w:rPr>
        <w:t>1</w:t>
      </w:r>
      <w:r w:rsidRPr="00BD6A67">
        <w:rPr>
          <w:rFonts w:cs="Times New Roman"/>
          <w:b w:val="0"/>
          <w:bCs/>
          <w:sz w:val="24"/>
          <w:szCs w:val="24"/>
        </w:rPr>
        <w:t xml:space="preserve"> афлатоксинни фаоллаштириш, масалан, шу вақтнинг ўзида афлатоксин </w:t>
      </w:r>
      <w:r w:rsidRPr="00BD6A67">
        <w:rPr>
          <w:rFonts w:cs="Times New Roman"/>
          <w:b w:val="0"/>
          <w:bCs/>
          <w:sz w:val="24"/>
          <w:szCs w:val="24"/>
          <w:lang w:val="en-US"/>
        </w:rPr>
        <w:t>Q</w:t>
      </w:r>
      <w:r w:rsidRPr="00BD6A67">
        <w:rPr>
          <w:rFonts w:cs="Times New Roman"/>
          <w:b w:val="0"/>
          <w:bCs/>
          <w:sz w:val="24"/>
          <w:szCs w:val="24"/>
          <w:vertAlign w:val="subscript"/>
        </w:rPr>
        <w:t>1</w:t>
      </w:r>
      <w:r w:rsidRPr="00BD6A67">
        <w:rPr>
          <w:rFonts w:cs="Times New Roman"/>
          <w:b w:val="0"/>
          <w:bCs/>
          <w:sz w:val="24"/>
          <w:szCs w:val="24"/>
        </w:rPr>
        <w:t>, ҳосил бўлиши билан цитохром Р450 3А4 (СУР3А4) орқали амалга оширилади. Аксинча, В</w:t>
      </w:r>
      <w:r w:rsidRPr="00BD6A67">
        <w:rPr>
          <w:rFonts w:cs="Times New Roman"/>
          <w:b w:val="0"/>
          <w:bCs/>
          <w:sz w:val="24"/>
          <w:szCs w:val="24"/>
          <w:vertAlign w:val="subscript"/>
        </w:rPr>
        <w:t>1</w:t>
      </w:r>
      <w:r w:rsidRPr="00BD6A67">
        <w:rPr>
          <w:rFonts w:cs="Times New Roman"/>
          <w:b w:val="0"/>
          <w:bCs/>
          <w:sz w:val="24"/>
          <w:szCs w:val="24"/>
        </w:rPr>
        <w:t xml:space="preserve"> афлатоксиннинг паст даражалари (одатдаги одам заҳарланиши) шу пайтнинг ўзида М</w:t>
      </w:r>
      <w:r w:rsidRPr="00BD6A67">
        <w:rPr>
          <w:rFonts w:cs="Times New Roman"/>
          <w:b w:val="0"/>
          <w:bCs/>
          <w:sz w:val="24"/>
          <w:szCs w:val="24"/>
          <w:vertAlign w:val="subscript"/>
        </w:rPr>
        <w:t>1</w:t>
      </w:r>
      <w:r w:rsidRPr="00BD6A67">
        <w:rPr>
          <w:rFonts w:cs="Times New Roman"/>
          <w:b w:val="0"/>
          <w:bCs/>
          <w:sz w:val="24"/>
          <w:szCs w:val="24"/>
        </w:rPr>
        <w:t xml:space="preserve"> афлатоксин ҳосил бўлиши билан СУР1А2 цитохроми ёрдамида фаоллаштирилади.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Кортизол СУР3А4 га ҳам субстрат бўлгани ва у 6В – гидроксикортизолга метаболизацияланиши туфайли бу икки стероиднинг сийдикдаги нисбати гепатик СУР3А4 фаоллиги учун маркер сифатида ишлатилиши мумкин. Стероидларни ёки </w:t>
      </w:r>
      <w:r w:rsidRPr="00BD6A67">
        <w:rPr>
          <w:rFonts w:cs="Times New Roman"/>
          <w:b w:val="0"/>
          <w:bCs/>
          <w:sz w:val="24"/>
          <w:szCs w:val="24"/>
          <w:lang w:val="en-US"/>
        </w:rPr>
        <w:t>ELISA</w:t>
      </w:r>
      <w:r w:rsidRPr="00BD6A67">
        <w:rPr>
          <w:rFonts w:cs="Times New Roman"/>
          <w:b w:val="0"/>
          <w:bCs/>
          <w:sz w:val="24"/>
          <w:szCs w:val="24"/>
        </w:rPr>
        <w:t xml:space="preserve"> ёки </w:t>
      </w:r>
      <w:r w:rsidRPr="00BD6A67">
        <w:rPr>
          <w:rFonts w:cs="Times New Roman"/>
          <w:b w:val="0"/>
          <w:bCs/>
          <w:sz w:val="24"/>
          <w:szCs w:val="24"/>
          <w:lang w:val="en-US"/>
        </w:rPr>
        <w:t>HPLC</w:t>
      </w:r>
      <w:r w:rsidRPr="00BD6A67">
        <w:rPr>
          <w:rFonts w:cs="Times New Roman"/>
          <w:b w:val="0"/>
          <w:bCs/>
          <w:sz w:val="24"/>
          <w:szCs w:val="24"/>
        </w:rPr>
        <w:t xml:space="preserve"> усуллари ёрдамида аниқлаш мумкин. СУР1А2 фаоллиги учун маркер хабар қилинмаган. </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lastRenderedPageBreak/>
        <w:t xml:space="preserve"> Ҳозирги пайтда цитохром фаоллигининг биомаркерлари муҳим даражада афлатоксинланган аҳолига қўлланилмаяпти.</w:t>
      </w:r>
    </w:p>
    <w:p w:rsidR="008F72FC" w:rsidRPr="00BD6A67" w:rsidRDefault="008F72FC" w:rsidP="008F72FC">
      <w:pPr>
        <w:pStyle w:val="zz"/>
        <w:rPr>
          <w:sz w:val="24"/>
          <w:szCs w:val="24"/>
          <w:lang w:val="ru-RU"/>
        </w:rPr>
      </w:pPr>
      <w:bookmarkStart w:id="28" w:name="_Toc75243619"/>
      <w:bookmarkStart w:id="29" w:name="_Toc130099994"/>
      <w:r w:rsidRPr="00BD6A67">
        <w:rPr>
          <w:sz w:val="24"/>
          <w:szCs w:val="24"/>
          <w:lang w:val="ru-RU"/>
        </w:rPr>
        <w:t>4.14. Хулосалар</w:t>
      </w:r>
      <w:bookmarkEnd w:id="28"/>
      <w:bookmarkEnd w:id="29"/>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О</w:t>
      </w:r>
      <w:r w:rsidRPr="00BD6A67">
        <w:rPr>
          <w:rFonts w:cs="Times New Roman"/>
          <w:b w:val="0"/>
          <w:bCs/>
          <w:sz w:val="24"/>
          <w:szCs w:val="24"/>
          <w:lang w:val="uk-UA"/>
        </w:rPr>
        <w:t>зиқ-овқат маҳсулотлари</w:t>
      </w:r>
      <w:r w:rsidRPr="00BD6A67">
        <w:rPr>
          <w:rFonts w:cs="Times New Roman"/>
          <w:b w:val="0"/>
          <w:bCs/>
          <w:sz w:val="24"/>
          <w:szCs w:val="24"/>
        </w:rPr>
        <w:t xml:space="preserve"> ва озуқаларнинг микотоксинланиши глобал диққатни ўзига қаратган ва ривожланаётган давлатлардан келиб чиққан товарларни ўз ичига олган муҳим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ва озуқаларнинг халқаро савдо-сотиқларига катта даражада таъсир кўрсатади. Импортлайдиган миллатлар, кўпинча ривожланган давлатларда, импортланадиган маҳсулотлар учун рухсат берилган микотоксин (айниқса афлатоксин) миқдорини аниқ чегаралайдиган қонунларни киритиш орқали ўз аҳолисини микотоксинланишдан ҳимоя қилади. Бундай стратегия қабул қилинган бўлса, импортловчи амалда эриша олиш ва истеъмолчилар томонидан истеъмол даражаси ҳимояси орасидаги мувозанатга мувофиқ келадиган микотоксинларнинг рухсат берилган даражасига ишонч ҳосил қилиш учун жавобгар бўлади.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Микотоксинланишда ўз-ўзини ҳимоялашга қарамасдан шу нарса муҳимки, микотоксинланишни рухсат берилган даражагача пасайтириш учун ривожланган миллатлар ривожланаётган давлатлар билан ҳамкорликда ишлаши керак. Бунга эришиш учун қуйидаги ишлар давом эттирилиши (чуқурлаштирилиши) керак:</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1. Далада моғор ва микотоксин ҳосил бўлиш актиологиясини яхшироқ тушуниш.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2. Микотоксинларнинг ҳайвонот ва одамларда метаболизм ва заҳарлилигини яхшироқ тушуниш.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3. Инсон касалланиши эпидемиологиясида микотоксинлар ролини яхшироқ англаш.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4. Атроф-муҳит ҳавоси ўзгарувчан ресурсга бой бўлмаган хўжаликлар томонидан ишлатилиши мумкин бўлган заҳарланишни бартараф қилиш чораларини (чунончи, қуритиш ва сақлаш усуллари) ишлаб чиқиш.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5. Моғор ва/ёки микотоксинга чидамли ҳосил навларини ишлаб чиқиш.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6. «Хавфсиз» маҳсулот берадиган детоксификация муолажаларини аниқлаш.</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Шу нарса муҳимки, катта даражадаги ресурслар инсон касалликлари эпидемиологиясида микотоксинлар ролини яхши тушунишни ҳосил қилишга йўналтирилаяпти. Микотоксинланиш ва иммунозаҳарланиш орасидаги боғлиқликни тасдиқловчи, масалан, аниқлик инсон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занжиридан, айниқса </w:t>
      </w:r>
      <w:r w:rsidRPr="00BD6A67">
        <w:rPr>
          <w:rFonts w:cs="Times New Roman"/>
          <w:b w:val="0"/>
          <w:bCs/>
          <w:sz w:val="24"/>
          <w:szCs w:val="24"/>
        </w:rPr>
        <w:lastRenderedPageBreak/>
        <w:t>овқатланишнинг асосий компонентини юқори таҳликали маҳсулотлар ташкил қиладиган районларда, микотоксинларни йўқотиш учун харажатлар сарфи ҳаддан ташқари зарур бўлади.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Бу мақсадлар учун диққатни белгилаш иши ишлаб чиқиш ва текширишни давом эттириши керак:</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1. Ҳар хил микотоксин/маҳсулот комбинацияси учун нархи самарали намуна олиш усуллари.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2. Жиҳозланмаган лабораторияларда қўлланилиши мумкин бўлган тез, содда ва арзон микотоксин таҳлили усуллари.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 xml:space="preserve">3. Ҳам вақтинча, ҳам хроник заҳарланиш учун мавжуд </w:t>
      </w:r>
      <w:r w:rsidRPr="00BD6A67">
        <w:rPr>
          <w:rFonts w:cs="Times New Roman"/>
          <w:b w:val="0"/>
          <w:bCs/>
          <w:sz w:val="24"/>
          <w:szCs w:val="24"/>
          <w:lang w:val="en-US"/>
        </w:rPr>
        <w:t>in</w:t>
      </w:r>
      <w:r w:rsidRPr="00BD6A67">
        <w:rPr>
          <w:rFonts w:cs="Times New Roman"/>
          <w:b w:val="0"/>
          <w:bCs/>
          <w:sz w:val="24"/>
          <w:szCs w:val="24"/>
        </w:rPr>
        <w:t xml:space="preserve"> </w:t>
      </w:r>
      <w:r w:rsidRPr="00BD6A67">
        <w:rPr>
          <w:rFonts w:cs="Times New Roman"/>
          <w:b w:val="0"/>
          <w:bCs/>
          <w:sz w:val="24"/>
          <w:szCs w:val="24"/>
          <w:lang w:val="en-US"/>
        </w:rPr>
        <w:t>vitro</w:t>
      </w:r>
      <w:r w:rsidRPr="00BD6A67">
        <w:rPr>
          <w:rFonts w:cs="Times New Roman"/>
          <w:b w:val="0"/>
          <w:bCs/>
          <w:sz w:val="24"/>
          <w:szCs w:val="24"/>
        </w:rPr>
        <w:t xml:space="preserve"> тестлари.</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4. Шахснинг микотоксинланишини ва иммунозаҳарланишни аниқлаш учун биомаркерлар.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5. Заҳарланиш тамойилларини аниқлаш учун содда бионамуналар.</w:t>
      </w:r>
    </w:p>
    <w:p w:rsidR="008F72FC" w:rsidRPr="00BD6A67" w:rsidRDefault="008F72FC" w:rsidP="008F72FC">
      <w:pPr>
        <w:spacing w:line="360" w:lineRule="auto"/>
        <w:ind w:firstLine="900"/>
        <w:jc w:val="both"/>
        <w:rPr>
          <w:rFonts w:cs="Times New Roman"/>
          <w:b w:val="0"/>
          <w:bCs/>
          <w:sz w:val="24"/>
          <w:szCs w:val="24"/>
        </w:rPr>
      </w:pPr>
      <w:r w:rsidRPr="00BD6A67">
        <w:rPr>
          <w:rFonts w:cs="Times New Roman"/>
          <w:b w:val="0"/>
          <w:bCs/>
          <w:sz w:val="24"/>
          <w:szCs w:val="24"/>
        </w:rPr>
        <w:t>6. Заҳарли моғорлар учун ген намуналари.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D9B"/>
    <w:multiLevelType w:val="multilevel"/>
    <w:tmpl w:val="E2402C30"/>
    <w:lvl w:ilvl="0">
      <w:start w:val="1"/>
      <w:numFmt w:val="decimal"/>
      <w:lvlText w:val="%1."/>
      <w:lvlJc w:val="left"/>
      <w:pPr>
        <w:tabs>
          <w:tab w:val="num" w:pos="765"/>
        </w:tabs>
        <w:ind w:left="765" w:hanging="765"/>
      </w:pPr>
      <w:rPr>
        <w:rFonts w:hint="default"/>
      </w:rPr>
    </w:lvl>
    <w:lvl w:ilvl="1">
      <w:start w:val="17"/>
      <w:numFmt w:val="decimal"/>
      <w:lvlText w:val="%1.%2."/>
      <w:lvlJc w:val="left"/>
      <w:pPr>
        <w:tabs>
          <w:tab w:val="num" w:pos="765"/>
        </w:tabs>
        <w:ind w:left="765" w:hanging="765"/>
      </w:pPr>
      <w:rPr>
        <w:rFonts w:hint="default"/>
      </w:rPr>
    </w:lvl>
    <w:lvl w:ilvl="2">
      <w:start w:val="4"/>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CB237BB"/>
    <w:multiLevelType w:val="hybridMultilevel"/>
    <w:tmpl w:val="2CF04D5E"/>
    <w:lvl w:ilvl="0" w:tplc="01B86708">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2462B0F"/>
    <w:multiLevelType w:val="hybridMultilevel"/>
    <w:tmpl w:val="8E723B64"/>
    <w:lvl w:ilvl="0" w:tplc="CDCA57C4">
      <w:start w:val="2"/>
      <w:numFmt w:val="decimal"/>
      <w:lvlText w:val="%1."/>
      <w:lvlJc w:val="left"/>
      <w:pPr>
        <w:tabs>
          <w:tab w:val="num" w:pos="1635"/>
        </w:tabs>
        <w:ind w:left="1635" w:hanging="360"/>
      </w:pPr>
      <w:rPr>
        <w:rFonts w:hint="default"/>
      </w:rPr>
    </w:lvl>
    <w:lvl w:ilvl="1" w:tplc="04190019" w:tentative="1">
      <w:start w:val="1"/>
      <w:numFmt w:val="lowerLetter"/>
      <w:lvlText w:val="%2."/>
      <w:lvlJc w:val="left"/>
      <w:pPr>
        <w:tabs>
          <w:tab w:val="num" w:pos="2355"/>
        </w:tabs>
        <w:ind w:left="2355" w:hanging="360"/>
      </w:p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abstractNum w:abstractNumId="3">
    <w:nsid w:val="15256E62"/>
    <w:multiLevelType w:val="multilevel"/>
    <w:tmpl w:val="D43EE392"/>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nsid w:val="174D0B44"/>
    <w:multiLevelType w:val="hybridMultilevel"/>
    <w:tmpl w:val="A6C098F8"/>
    <w:lvl w:ilvl="0" w:tplc="F2F42702">
      <w:start w:val="1"/>
      <w:numFmt w:val="decimal"/>
      <w:lvlText w:val="%1."/>
      <w:lvlJc w:val="left"/>
      <w:pPr>
        <w:tabs>
          <w:tab w:val="num" w:pos="720"/>
        </w:tabs>
        <w:ind w:left="720" w:hanging="360"/>
      </w:pPr>
      <w:rPr>
        <w:rFonts w:hint="default"/>
      </w:rPr>
    </w:lvl>
    <w:lvl w:ilvl="1" w:tplc="C5FA7D66">
      <w:numFmt w:val="none"/>
      <w:lvlText w:val=""/>
      <w:lvlJc w:val="left"/>
      <w:pPr>
        <w:tabs>
          <w:tab w:val="num" w:pos="360"/>
        </w:tabs>
      </w:pPr>
    </w:lvl>
    <w:lvl w:ilvl="2" w:tplc="3F1A2A46">
      <w:numFmt w:val="none"/>
      <w:lvlText w:val=""/>
      <w:lvlJc w:val="left"/>
      <w:pPr>
        <w:tabs>
          <w:tab w:val="num" w:pos="360"/>
        </w:tabs>
      </w:pPr>
    </w:lvl>
    <w:lvl w:ilvl="3" w:tplc="312A6194">
      <w:numFmt w:val="none"/>
      <w:lvlText w:val=""/>
      <w:lvlJc w:val="left"/>
      <w:pPr>
        <w:tabs>
          <w:tab w:val="num" w:pos="360"/>
        </w:tabs>
      </w:pPr>
    </w:lvl>
    <w:lvl w:ilvl="4" w:tplc="F9B67A98">
      <w:numFmt w:val="none"/>
      <w:lvlText w:val=""/>
      <w:lvlJc w:val="left"/>
      <w:pPr>
        <w:tabs>
          <w:tab w:val="num" w:pos="360"/>
        </w:tabs>
      </w:pPr>
    </w:lvl>
    <w:lvl w:ilvl="5" w:tplc="8924C2CA">
      <w:numFmt w:val="none"/>
      <w:lvlText w:val=""/>
      <w:lvlJc w:val="left"/>
      <w:pPr>
        <w:tabs>
          <w:tab w:val="num" w:pos="360"/>
        </w:tabs>
      </w:pPr>
    </w:lvl>
    <w:lvl w:ilvl="6" w:tplc="59765E7A">
      <w:numFmt w:val="none"/>
      <w:lvlText w:val=""/>
      <w:lvlJc w:val="left"/>
      <w:pPr>
        <w:tabs>
          <w:tab w:val="num" w:pos="360"/>
        </w:tabs>
      </w:pPr>
    </w:lvl>
    <w:lvl w:ilvl="7" w:tplc="EF8ED4C0">
      <w:numFmt w:val="none"/>
      <w:lvlText w:val=""/>
      <w:lvlJc w:val="left"/>
      <w:pPr>
        <w:tabs>
          <w:tab w:val="num" w:pos="360"/>
        </w:tabs>
      </w:pPr>
    </w:lvl>
    <w:lvl w:ilvl="8" w:tplc="5F5CEB3E">
      <w:numFmt w:val="none"/>
      <w:lvlText w:val=""/>
      <w:lvlJc w:val="left"/>
      <w:pPr>
        <w:tabs>
          <w:tab w:val="num" w:pos="360"/>
        </w:tabs>
      </w:pPr>
    </w:lvl>
  </w:abstractNum>
  <w:abstractNum w:abstractNumId="5">
    <w:nsid w:val="18F77D1C"/>
    <w:multiLevelType w:val="hybridMultilevel"/>
    <w:tmpl w:val="11D0B572"/>
    <w:lvl w:ilvl="0" w:tplc="3DBA6B04">
      <w:start w:val="10"/>
      <w:numFmt w:val="bullet"/>
      <w:lvlText w:val=""/>
      <w:lvlJc w:val="left"/>
      <w:pPr>
        <w:tabs>
          <w:tab w:val="num" w:pos="1290"/>
        </w:tabs>
        <w:ind w:left="1290" w:hanging="75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1CAD3CB2"/>
    <w:multiLevelType w:val="hybridMultilevel"/>
    <w:tmpl w:val="522029AA"/>
    <w:lvl w:ilvl="0" w:tplc="BDF87812">
      <w:start w:val="1"/>
      <w:numFmt w:val="decimal"/>
      <w:lvlText w:val="%1-"/>
      <w:lvlJc w:val="left"/>
      <w:pPr>
        <w:tabs>
          <w:tab w:val="num" w:pos="1545"/>
        </w:tabs>
        <w:ind w:left="1545" w:hanging="360"/>
      </w:pPr>
      <w:rPr>
        <w:rFonts w:hint="default"/>
      </w:rPr>
    </w:lvl>
    <w:lvl w:ilvl="1" w:tplc="04190019" w:tentative="1">
      <w:start w:val="1"/>
      <w:numFmt w:val="lowerLetter"/>
      <w:lvlText w:val="%2."/>
      <w:lvlJc w:val="left"/>
      <w:pPr>
        <w:tabs>
          <w:tab w:val="num" w:pos="2265"/>
        </w:tabs>
        <w:ind w:left="2265" w:hanging="360"/>
      </w:pPr>
    </w:lvl>
    <w:lvl w:ilvl="2" w:tplc="0419001B" w:tentative="1">
      <w:start w:val="1"/>
      <w:numFmt w:val="lowerRoman"/>
      <w:lvlText w:val="%3."/>
      <w:lvlJc w:val="right"/>
      <w:pPr>
        <w:tabs>
          <w:tab w:val="num" w:pos="2985"/>
        </w:tabs>
        <w:ind w:left="2985" w:hanging="180"/>
      </w:pPr>
    </w:lvl>
    <w:lvl w:ilvl="3" w:tplc="0419000F" w:tentative="1">
      <w:start w:val="1"/>
      <w:numFmt w:val="decimal"/>
      <w:lvlText w:val="%4."/>
      <w:lvlJc w:val="left"/>
      <w:pPr>
        <w:tabs>
          <w:tab w:val="num" w:pos="3705"/>
        </w:tabs>
        <w:ind w:left="3705" w:hanging="360"/>
      </w:pPr>
    </w:lvl>
    <w:lvl w:ilvl="4" w:tplc="04190019" w:tentative="1">
      <w:start w:val="1"/>
      <w:numFmt w:val="lowerLetter"/>
      <w:lvlText w:val="%5."/>
      <w:lvlJc w:val="left"/>
      <w:pPr>
        <w:tabs>
          <w:tab w:val="num" w:pos="4425"/>
        </w:tabs>
        <w:ind w:left="4425" w:hanging="360"/>
      </w:pPr>
    </w:lvl>
    <w:lvl w:ilvl="5" w:tplc="0419001B" w:tentative="1">
      <w:start w:val="1"/>
      <w:numFmt w:val="lowerRoman"/>
      <w:lvlText w:val="%6."/>
      <w:lvlJc w:val="right"/>
      <w:pPr>
        <w:tabs>
          <w:tab w:val="num" w:pos="5145"/>
        </w:tabs>
        <w:ind w:left="5145" w:hanging="180"/>
      </w:pPr>
    </w:lvl>
    <w:lvl w:ilvl="6" w:tplc="0419000F" w:tentative="1">
      <w:start w:val="1"/>
      <w:numFmt w:val="decimal"/>
      <w:lvlText w:val="%7."/>
      <w:lvlJc w:val="left"/>
      <w:pPr>
        <w:tabs>
          <w:tab w:val="num" w:pos="5865"/>
        </w:tabs>
        <w:ind w:left="5865" w:hanging="360"/>
      </w:pPr>
    </w:lvl>
    <w:lvl w:ilvl="7" w:tplc="04190019" w:tentative="1">
      <w:start w:val="1"/>
      <w:numFmt w:val="lowerLetter"/>
      <w:lvlText w:val="%8."/>
      <w:lvlJc w:val="left"/>
      <w:pPr>
        <w:tabs>
          <w:tab w:val="num" w:pos="6585"/>
        </w:tabs>
        <w:ind w:left="6585" w:hanging="360"/>
      </w:pPr>
    </w:lvl>
    <w:lvl w:ilvl="8" w:tplc="0419001B" w:tentative="1">
      <w:start w:val="1"/>
      <w:numFmt w:val="lowerRoman"/>
      <w:lvlText w:val="%9."/>
      <w:lvlJc w:val="right"/>
      <w:pPr>
        <w:tabs>
          <w:tab w:val="num" w:pos="7305"/>
        </w:tabs>
        <w:ind w:left="7305" w:hanging="180"/>
      </w:pPr>
    </w:lvl>
  </w:abstractNum>
  <w:abstractNum w:abstractNumId="7">
    <w:nsid w:val="1F1B73CD"/>
    <w:multiLevelType w:val="hybridMultilevel"/>
    <w:tmpl w:val="47FC0F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472567"/>
    <w:multiLevelType w:val="hybridMultilevel"/>
    <w:tmpl w:val="A14680EE"/>
    <w:lvl w:ilvl="0" w:tplc="B428F25E">
      <w:start w:val="1"/>
      <w:numFmt w:val="decimal"/>
      <w:lvlText w:val="%1."/>
      <w:lvlJc w:val="left"/>
      <w:pPr>
        <w:tabs>
          <w:tab w:val="num" w:pos="1695"/>
        </w:tabs>
        <w:ind w:left="1695" w:hanging="97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225A2091"/>
    <w:multiLevelType w:val="hybridMultilevel"/>
    <w:tmpl w:val="B63E18B6"/>
    <w:lvl w:ilvl="0" w:tplc="628868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0E79EA"/>
    <w:multiLevelType w:val="hybridMultilevel"/>
    <w:tmpl w:val="B0F40F7E"/>
    <w:lvl w:ilvl="0" w:tplc="0C20997C">
      <w:start w:val="3"/>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8FC7A0E"/>
    <w:multiLevelType w:val="hybridMultilevel"/>
    <w:tmpl w:val="98462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7604A9"/>
    <w:multiLevelType w:val="hybridMultilevel"/>
    <w:tmpl w:val="B43A8EEA"/>
    <w:lvl w:ilvl="0" w:tplc="9ACC270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DB7139D"/>
    <w:multiLevelType w:val="hybridMultilevel"/>
    <w:tmpl w:val="299C9544"/>
    <w:lvl w:ilvl="0" w:tplc="B6E85BEE">
      <w:start w:val="1"/>
      <w:numFmt w:val="decimal"/>
      <w:lvlText w:val="%1."/>
      <w:lvlJc w:val="left"/>
      <w:pPr>
        <w:tabs>
          <w:tab w:val="num" w:pos="900"/>
        </w:tabs>
        <w:ind w:left="900" w:hanging="360"/>
      </w:pPr>
      <w:rPr>
        <w:rFonts w:hint="default"/>
      </w:rPr>
    </w:lvl>
    <w:lvl w:ilvl="1" w:tplc="37DEC4D2">
      <w:numFmt w:val="none"/>
      <w:lvlText w:val=""/>
      <w:lvlJc w:val="left"/>
      <w:pPr>
        <w:tabs>
          <w:tab w:val="num" w:pos="360"/>
        </w:tabs>
      </w:pPr>
    </w:lvl>
    <w:lvl w:ilvl="2" w:tplc="4BAC9752">
      <w:numFmt w:val="none"/>
      <w:lvlText w:val=""/>
      <w:lvlJc w:val="left"/>
      <w:pPr>
        <w:tabs>
          <w:tab w:val="num" w:pos="360"/>
        </w:tabs>
      </w:pPr>
    </w:lvl>
    <w:lvl w:ilvl="3" w:tplc="C728CF70">
      <w:numFmt w:val="none"/>
      <w:lvlText w:val=""/>
      <w:lvlJc w:val="left"/>
      <w:pPr>
        <w:tabs>
          <w:tab w:val="num" w:pos="360"/>
        </w:tabs>
      </w:pPr>
    </w:lvl>
    <w:lvl w:ilvl="4" w:tplc="86224348">
      <w:numFmt w:val="none"/>
      <w:lvlText w:val=""/>
      <w:lvlJc w:val="left"/>
      <w:pPr>
        <w:tabs>
          <w:tab w:val="num" w:pos="360"/>
        </w:tabs>
      </w:pPr>
    </w:lvl>
    <w:lvl w:ilvl="5" w:tplc="A7BC54A8">
      <w:numFmt w:val="none"/>
      <w:lvlText w:val=""/>
      <w:lvlJc w:val="left"/>
      <w:pPr>
        <w:tabs>
          <w:tab w:val="num" w:pos="360"/>
        </w:tabs>
      </w:pPr>
    </w:lvl>
    <w:lvl w:ilvl="6" w:tplc="3FE6BBD2">
      <w:numFmt w:val="none"/>
      <w:lvlText w:val=""/>
      <w:lvlJc w:val="left"/>
      <w:pPr>
        <w:tabs>
          <w:tab w:val="num" w:pos="360"/>
        </w:tabs>
      </w:pPr>
    </w:lvl>
    <w:lvl w:ilvl="7" w:tplc="FDE4D562">
      <w:numFmt w:val="none"/>
      <w:lvlText w:val=""/>
      <w:lvlJc w:val="left"/>
      <w:pPr>
        <w:tabs>
          <w:tab w:val="num" w:pos="360"/>
        </w:tabs>
      </w:pPr>
    </w:lvl>
    <w:lvl w:ilvl="8" w:tplc="9B989434">
      <w:numFmt w:val="none"/>
      <w:lvlText w:val=""/>
      <w:lvlJc w:val="left"/>
      <w:pPr>
        <w:tabs>
          <w:tab w:val="num" w:pos="360"/>
        </w:tabs>
      </w:pPr>
    </w:lvl>
  </w:abstractNum>
  <w:abstractNum w:abstractNumId="14">
    <w:nsid w:val="2DCF2835"/>
    <w:multiLevelType w:val="hybridMultilevel"/>
    <w:tmpl w:val="6F325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4121D4"/>
    <w:multiLevelType w:val="hybridMultilevel"/>
    <w:tmpl w:val="DF8240D6"/>
    <w:lvl w:ilvl="0" w:tplc="99DCF3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EC90FA2"/>
    <w:multiLevelType w:val="hybridMultilevel"/>
    <w:tmpl w:val="8D627922"/>
    <w:lvl w:ilvl="0" w:tplc="6B32D8B0">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38793DEE"/>
    <w:multiLevelType w:val="hybridMultilevel"/>
    <w:tmpl w:val="D67C03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BE2ACC"/>
    <w:multiLevelType w:val="multilevel"/>
    <w:tmpl w:val="04BCFB02"/>
    <w:lvl w:ilvl="0">
      <w:start w:val="5"/>
      <w:numFmt w:val="decimal"/>
      <w:lvlText w:val="%1."/>
      <w:lvlJc w:val="left"/>
      <w:pPr>
        <w:tabs>
          <w:tab w:val="num" w:pos="435"/>
        </w:tabs>
        <w:ind w:left="435" w:hanging="43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3F431CF8"/>
    <w:multiLevelType w:val="hybridMultilevel"/>
    <w:tmpl w:val="E3FE39FA"/>
    <w:lvl w:ilvl="0" w:tplc="2826ABA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472C33B0"/>
    <w:multiLevelType w:val="hybridMultilevel"/>
    <w:tmpl w:val="5F0606BA"/>
    <w:lvl w:ilvl="0" w:tplc="031473C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A7D608A"/>
    <w:multiLevelType w:val="multilevel"/>
    <w:tmpl w:val="B1D85E7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F717611"/>
    <w:multiLevelType w:val="multilevel"/>
    <w:tmpl w:val="8BC6920C"/>
    <w:lvl w:ilvl="0">
      <w:start w:val="16"/>
      <w:numFmt w:val="decimal"/>
      <w:lvlText w:val="%1"/>
      <w:lvlJc w:val="left"/>
      <w:pPr>
        <w:tabs>
          <w:tab w:val="num" w:pos="1590"/>
        </w:tabs>
        <w:ind w:left="1590" w:hanging="1590"/>
      </w:pPr>
      <w:rPr>
        <w:rFonts w:hint="default"/>
      </w:rPr>
    </w:lvl>
    <w:lvl w:ilvl="1">
      <w:start w:val="1"/>
      <w:numFmt w:val="decimal"/>
      <w:lvlText w:val="%1.%2"/>
      <w:lvlJc w:val="left"/>
      <w:pPr>
        <w:tabs>
          <w:tab w:val="num" w:pos="2130"/>
        </w:tabs>
        <w:ind w:left="2130" w:hanging="1590"/>
      </w:pPr>
      <w:rPr>
        <w:rFonts w:hint="default"/>
      </w:rPr>
    </w:lvl>
    <w:lvl w:ilvl="2">
      <w:start w:val="1"/>
      <w:numFmt w:val="decimal"/>
      <w:lvlText w:val="%1.%2.%3"/>
      <w:lvlJc w:val="left"/>
      <w:pPr>
        <w:tabs>
          <w:tab w:val="num" w:pos="2670"/>
        </w:tabs>
        <w:ind w:left="2670" w:hanging="1590"/>
      </w:pPr>
      <w:rPr>
        <w:rFonts w:hint="default"/>
      </w:rPr>
    </w:lvl>
    <w:lvl w:ilvl="3">
      <w:start w:val="1"/>
      <w:numFmt w:val="decimal"/>
      <w:lvlText w:val="%1.%2.%3.%4"/>
      <w:lvlJc w:val="left"/>
      <w:pPr>
        <w:tabs>
          <w:tab w:val="num" w:pos="3210"/>
        </w:tabs>
        <w:ind w:left="3210" w:hanging="1590"/>
      </w:pPr>
      <w:rPr>
        <w:rFonts w:hint="default"/>
      </w:rPr>
    </w:lvl>
    <w:lvl w:ilvl="4">
      <w:start w:val="1"/>
      <w:numFmt w:val="decimal"/>
      <w:lvlText w:val="%1.%2.%3.%4.%5"/>
      <w:lvlJc w:val="left"/>
      <w:pPr>
        <w:tabs>
          <w:tab w:val="num" w:pos="3750"/>
        </w:tabs>
        <w:ind w:left="3750" w:hanging="1590"/>
      </w:pPr>
      <w:rPr>
        <w:rFonts w:hint="default"/>
      </w:rPr>
    </w:lvl>
    <w:lvl w:ilvl="5">
      <w:start w:val="1"/>
      <w:numFmt w:val="decimal"/>
      <w:lvlText w:val="%1.%2.%3.%4.%5.%6"/>
      <w:lvlJc w:val="left"/>
      <w:pPr>
        <w:tabs>
          <w:tab w:val="num" w:pos="4290"/>
        </w:tabs>
        <w:ind w:left="4290" w:hanging="1590"/>
      </w:pPr>
      <w:rPr>
        <w:rFonts w:hint="default"/>
      </w:rPr>
    </w:lvl>
    <w:lvl w:ilvl="6">
      <w:start w:val="1"/>
      <w:numFmt w:val="decimal"/>
      <w:lvlText w:val="%1.%2.%3.%4.%5.%6.%7"/>
      <w:lvlJc w:val="left"/>
      <w:pPr>
        <w:tabs>
          <w:tab w:val="num" w:pos="4830"/>
        </w:tabs>
        <w:ind w:left="4830" w:hanging="159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3">
    <w:nsid w:val="59956EDD"/>
    <w:multiLevelType w:val="hybridMultilevel"/>
    <w:tmpl w:val="5BECBED8"/>
    <w:lvl w:ilvl="0" w:tplc="7B40A2A6">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1F9666E"/>
    <w:multiLevelType w:val="hybridMultilevel"/>
    <w:tmpl w:val="0D18D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0A40A4"/>
    <w:multiLevelType w:val="hybridMultilevel"/>
    <w:tmpl w:val="F8E40AC2"/>
    <w:lvl w:ilvl="0" w:tplc="4F08679A">
      <w:start w:val="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69E9546B"/>
    <w:multiLevelType w:val="hybridMultilevel"/>
    <w:tmpl w:val="832E06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EB4F3C"/>
    <w:multiLevelType w:val="multilevel"/>
    <w:tmpl w:val="D9E0E472"/>
    <w:lvl w:ilvl="0">
      <w:start w:val="1"/>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6ED40A0"/>
    <w:multiLevelType w:val="multilevel"/>
    <w:tmpl w:val="F5F6701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num w:numId="1">
    <w:abstractNumId w:val="5"/>
  </w:num>
  <w:num w:numId="2">
    <w:abstractNumId w:val="12"/>
  </w:num>
  <w:num w:numId="3">
    <w:abstractNumId w:val="9"/>
  </w:num>
  <w:num w:numId="4">
    <w:abstractNumId w:val="7"/>
  </w:num>
  <w:num w:numId="5">
    <w:abstractNumId w:val="24"/>
  </w:num>
  <w:num w:numId="6">
    <w:abstractNumId w:val="11"/>
  </w:num>
  <w:num w:numId="7">
    <w:abstractNumId w:val="4"/>
  </w:num>
  <w:num w:numId="8">
    <w:abstractNumId w:val="14"/>
  </w:num>
  <w:num w:numId="9">
    <w:abstractNumId w:val="6"/>
  </w:num>
  <w:num w:numId="10">
    <w:abstractNumId w:val="2"/>
  </w:num>
  <w:num w:numId="11">
    <w:abstractNumId w:val="13"/>
  </w:num>
  <w:num w:numId="12">
    <w:abstractNumId w:val="22"/>
  </w:num>
  <w:num w:numId="13">
    <w:abstractNumId w:val="10"/>
  </w:num>
  <w:num w:numId="14">
    <w:abstractNumId w:val="25"/>
  </w:num>
  <w:num w:numId="15">
    <w:abstractNumId w:val="19"/>
  </w:num>
  <w:num w:numId="16">
    <w:abstractNumId w:val="20"/>
  </w:num>
  <w:num w:numId="17">
    <w:abstractNumId w:val="15"/>
  </w:num>
  <w:num w:numId="18">
    <w:abstractNumId w:val="23"/>
  </w:num>
  <w:num w:numId="19">
    <w:abstractNumId w:val="16"/>
  </w:num>
  <w:num w:numId="20">
    <w:abstractNumId w:val="1"/>
  </w:num>
  <w:num w:numId="21">
    <w:abstractNumId w:val="28"/>
  </w:num>
  <w:num w:numId="22">
    <w:abstractNumId w:val="27"/>
  </w:num>
  <w:num w:numId="23">
    <w:abstractNumId w:val="0"/>
  </w:num>
  <w:num w:numId="24">
    <w:abstractNumId w:val="21"/>
  </w:num>
  <w:num w:numId="25">
    <w:abstractNumId w:val="18"/>
  </w:num>
  <w:num w:numId="26">
    <w:abstractNumId w:val="3"/>
  </w:num>
  <w:num w:numId="27">
    <w:abstractNumId w:val="26"/>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2FC"/>
    <w:rsid w:val="008F72F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2FC"/>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8F72FC"/>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8F72FC"/>
    <w:pPr>
      <w:keepNext/>
      <w:ind w:firstLine="540"/>
      <w:outlineLvl w:val="1"/>
    </w:pPr>
    <w:rPr>
      <w:rFonts w:cs="Times New Roman"/>
      <w:b w:val="0"/>
      <w:kern w:val="0"/>
      <w:sz w:val="28"/>
      <w:szCs w:val="24"/>
      <w:lang w:val="uk-UA"/>
    </w:rPr>
  </w:style>
  <w:style w:type="paragraph" w:styleId="4">
    <w:name w:val="heading 4"/>
    <w:basedOn w:val="a"/>
    <w:next w:val="a"/>
    <w:link w:val="40"/>
    <w:qFormat/>
    <w:rsid w:val="008F72FC"/>
    <w:pPr>
      <w:keepNext/>
      <w:ind w:firstLine="540"/>
      <w:jc w:val="center"/>
      <w:outlineLvl w:val="3"/>
    </w:pPr>
    <w:rPr>
      <w:sz w:val="28"/>
    </w:rPr>
  </w:style>
  <w:style w:type="paragraph" w:styleId="5">
    <w:name w:val="heading 5"/>
    <w:basedOn w:val="a"/>
    <w:next w:val="a"/>
    <w:link w:val="50"/>
    <w:qFormat/>
    <w:rsid w:val="008F72FC"/>
    <w:pPr>
      <w:spacing w:before="240" w:after="60"/>
      <w:outlineLvl w:val="4"/>
    </w:pPr>
    <w:rPr>
      <w:bCs/>
      <w:i/>
      <w:iCs/>
      <w:sz w:val="26"/>
      <w:szCs w:val="26"/>
    </w:rPr>
  </w:style>
  <w:style w:type="paragraph" w:styleId="6">
    <w:name w:val="heading 6"/>
    <w:basedOn w:val="a"/>
    <w:next w:val="a"/>
    <w:link w:val="60"/>
    <w:qFormat/>
    <w:rsid w:val="008F72FC"/>
    <w:pPr>
      <w:keepNext/>
      <w:outlineLvl w:val="5"/>
    </w:pPr>
    <w:rPr>
      <w:sz w:val="32"/>
    </w:rPr>
  </w:style>
  <w:style w:type="paragraph" w:styleId="7">
    <w:name w:val="heading 7"/>
    <w:basedOn w:val="a"/>
    <w:next w:val="a"/>
    <w:link w:val="70"/>
    <w:qFormat/>
    <w:rsid w:val="008F72FC"/>
    <w:pPr>
      <w:keepNext/>
      <w:ind w:firstLine="706"/>
      <w:jc w:val="both"/>
      <w:outlineLvl w:val="6"/>
    </w:pPr>
    <w:rPr>
      <w:rFonts w:cs="Times New Roman"/>
      <w:sz w:val="28"/>
    </w:rPr>
  </w:style>
  <w:style w:type="paragraph" w:styleId="8">
    <w:name w:val="heading 8"/>
    <w:basedOn w:val="a"/>
    <w:next w:val="a"/>
    <w:link w:val="80"/>
    <w:qFormat/>
    <w:rsid w:val="008F72FC"/>
    <w:pPr>
      <w:keepNext/>
      <w:ind w:firstLine="900"/>
      <w:jc w:val="center"/>
      <w:outlineLvl w:val="7"/>
    </w:pPr>
    <w:rPr>
      <w:bCs/>
      <w:sz w:val="28"/>
      <w:szCs w:val="28"/>
    </w:rPr>
  </w:style>
  <w:style w:type="paragraph" w:styleId="9">
    <w:name w:val="heading 9"/>
    <w:basedOn w:val="a"/>
    <w:next w:val="a"/>
    <w:link w:val="90"/>
    <w:qFormat/>
    <w:rsid w:val="008F72FC"/>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F72FC"/>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8F72FC"/>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8F72FC"/>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8F72FC"/>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8F72FC"/>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8F72FC"/>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8F72FC"/>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8F72FC"/>
    <w:rPr>
      <w:rFonts w:ascii="Times New Roman" w:eastAsia="Times New Roman" w:hAnsi="Times New Roman" w:cs="Courier New"/>
      <w:b/>
      <w:bCs/>
      <w:kern w:val="16"/>
      <w:sz w:val="28"/>
      <w:szCs w:val="28"/>
      <w:lang w:val="ru-RU" w:eastAsia="ru-RU"/>
    </w:rPr>
  </w:style>
  <w:style w:type="paragraph" w:styleId="21">
    <w:name w:val="Body Text 2"/>
    <w:basedOn w:val="a"/>
    <w:link w:val="22"/>
    <w:rsid w:val="008F72FC"/>
    <w:rPr>
      <w:sz w:val="28"/>
    </w:rPr>
  </w:style>
  <w:style w:type="character" w:customStyle="1" w:styleId="22">
    <w:name w:val="Основной текст 2 Знак"/>
    <w:basedOn w:val="a0"/>
    <w:link w:val="21"/>
    <w:rsid w:val="008F72FC"/>
    <w:rPr>
      <w:rFonts w:ascii="Times New Roman" w:eastAsia="Times New Roman" w:hAnsi="Times New Roman" w:cs="Courier New"/>
      <w:b/>
      <w:kern w:val="16"/>
      <w:sz w:val="28"/>
      <w:szCs w:val="20"/>
      <w:lang w:val="ru-RU" w:eastAsia="ru-RU"/>
    </w:rPr>
  </w:style>
  <w:style w:type="paragraph" w:customStyle="1" w:styleId="zz">
    <w:name w:val="zz"/>
    <w:basedOn w:val="11"/>
    <w:rsid w:val="008F72FC"/>
    <w:pPr>
      <w:spacing w:line="360" w:lineRule="auto"/>
    </w:pPr>
    <w:rPr>
      <w:rFonts w:cs="Times New Roman"/>
      <w:sz w:val="28"/>
    </w:rPr>
  </w:style>
  <w:style w:type="paragraph" w:customStyle="1" w:styleId="11">
    <w:name w:val="11"/>
    <w:basedOn w:val="a"/>
    <w:rsid w:val="008F72FC"/>
    <w:pPr>
      <w:jc w:val="center"/>
    </w:pPr>
    <w:rPr>
      <w:lang w:val="en-US"/>
    </w:rPr>
  </w:style>
  <w:style w:type="paragraph" w:styleId="3">
    <w:name w:val="Body Text Indent 3"/>
    <w:basedOn w:val="a"/>
    <w:link w:val="30"/>
    <w:rsid w:val="008F72FC"/>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8F72FC"/>
    <w:rPr>
      <w:rFonts w:ascii="Times New Roman" w:eastAsia="Times New Roman" w:hAnsi="Times New Roman" w:cs="Times New Roman"/>
      <w:sz w:val="32"/>
      <w:szCs w:val="24"/>
      <w:lang w:val="uk-UA" w:eastAsia="ru-RU"/>
    </w:rPr>
  </w:style>
  <w:style w:type="paragraph" w:styleId="a3">
    <w:name w:val="Body Text Indent"/>
    <w:basedOn w:val="a"/>
    <w:link w:val="a4"/>
    <w:rsid w:val="008F72FC"/>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8F72FC"/>
    <w:rPr>
      <w:rFonts w:ascii="Times New Roman" w:eastAsia="Times New Roman" w:hAnsi="Times New Roman" w:cs="Times New Roman"/>
      <w:sz w:val="28"/>
      <w:szCs w:val="24"/>
      <w:lang w:val="uk-UA" w:eastAsia="ru-RU"/>
    </w:rPr>
  </w:style>
  <w:style w:type="paragraph" w:styleId="23">
    <w:name w:val="Body Text Indent 2"/>
    <w:basedOn w:val="a"/>
    <w:link w:val="24"/>
    <w:rsid w:val="008F72FC"/>
    <w:pPr>
      <w:ind w:firstLine="540"/>
    </w:pPr>
    <w:rPr>
      <w:rFonts w:cs="Times New Roman"/>
      <w:bCs/>
      <w:kern w:val="0"/>
      <w:sz w:val="28"/>
      <w:szCs w:val="24"/>
    </w:rPr>
  </w:style>
  <w:style w:type="character" w:customStyle="1" w:styleId="24">
    <w:name w:val="Основной текст с отступом 2 Знак"/>
    <w:basedOn w:val="a0"/>
    <w:link w:val="23"/>
    <w:rsid w:val="008F72FC"/>
    <w:rPr>
      <w:rFonts w:ascii="Times New Roman" w:eastAsia="Times New Roman" w:hAnsi="Times New Roman" w:cs="Times New Roman"/>
      <w:b/>
      <w:bCs/>
      <w:sz w:val="28"/>
      <w:szCs w:val="24"/>
      <w:lang w:val="ru-RU" w:eastAsia="ru-RU"/>
    </w:rPr>
  </w:style>
  <w:style w:type="paragraph" w:styleId="a5">
    <w:name w:val="Body Text"/>
    <w:basedOn w:val="a"/>
    <w:link w:val="a6"/>
    <w:rsid w:val="008F72FC"/>
    <w:pPr>
      <w:jc w:val="both"/>
    </w:pPr>
    <w:rPr>
      <w:rFonts w:cs="Times New Roman"/>
      <w:b w:val="0"/>
      <w:kern w:val="0"/>
      <w:sz w:val="28"/>
      <w:szCs w:val="24"/>
    </w:rPr>
  </w:style>
  <w:style w:type="character" w:customStyle="1" w:styleId="a6">
    <w:name w:val="Основной текст Знак"/>
    <w:basedOn w:val="a0"/>
    <w:link w:val="a5"/>
    <w:rsid w:val="008F72FC"/>
    <w:rPr>
      <w:rFonts w:ascii="Times New Roman" w:eastAsia="Times New Roman" w:hAnsi="Times New Roman" w:cs="Times New Roman"/>
      <w:sz w:val="28"/>
      <w:szCs w:val="24"/>
      <w:lang w:val="ru-RU" w:eastAsia="ru-RU"/>
    </w:rPr>
  </w:style>
  <w:style w:type="paragraph" w:customStyle="1" w:styleId="a7">
    <w:name w:val="ммм"/>
    <w:basedOn w:val="a"/>
    <w:rsid w:val="008F72FC"/>
    <w:pPr>
      <w:jc w:val="center"/>
    </w:pPr>
    <w:rPr>
      <w:rFonts w:cs="Times New Roman"/>
      <w:kern w:val="0"/>
      <w:sz w:val="28"/>
      <w:szCs w:val="28"/>
    </w:rPr>
  </w:style>
  <w:style w:type="paragraph" w:styleId="31">
    <w:name w:val="Body Text 3"/>
    <w:basedOn w:val="a"/>
    <w:link w:val="32"/>
    <w:rsid w:val="008F72FC"/>
    <w:rPr>
      <w:b w:val="0"/>
      <w:bCs/>
      <w:sz w:val="28"/>
    </w:rPr>
  </w:style>
  <w:style w:type="character" w:customStyle="1" w:styleId="32">
    <w:name w:val="Основной текст 3 Знак"/>
    <w:basedOn w:val="a0"/>
    <w:link w:val="31"/>
    <w:rsid w:val="008F72FC"/>
    <w:rPr>
      <w:rFonts w:ascii="Times New Roman" w:eastAsia="Times New Roman" w:hAnsi="Times New Roman" w:cs="Courier New"/>
      <w:bCs/>
      <w:kern w:val="16"/>
      <w:sz w:val="28"/>
      <w:szCs w:val="20"/>
      <w:lang w:val="ru-RU" w:eastAsia="ru-RU"/>
    </w:rPr>
  </w:style>
  <w:style w:type="paragraph" w:customStyle="1" w:styleId="a8">
    <w:name w:val="и"/>
    <w:basedOn w:val="a"/>
    <w:rsid w:val="008F72FC"/>
    <w:pPr>
      <w:tabs>
        <w:tab w:val="num" w:pos="1545"/>
      </w:tabs>
      <w:ind w:left="1545" w:hanging="360"/>
    </w:pPr>
    <w:rPr>
      <w:rFonts w:cs="Times New Roman"/>
      <w:b w:val="0"/>
      <w:kern w:val="0"/>
      <w:sz w:val="28"/>
      <w:szCs w:val="24"/>
      <w:u w:val="single"/>
    </w:rPr>
  </w:style>
  <w:style w:type="character" w:styleId="a9">
    <w:name w:val="Hyperlink"/>
    <w:basedOn w:val="a0"/>
    <w:rsid w:val="008F72FC"/>
    <w:rPr>
      <w:color w:val="0000FF"/>
      <w:u w:val="single"/>
    </w:rPr>
  </w:style>
  <w:style w:type="paragraph" w:styleId="12">
    <w:name w:val="toc 1"/>
    <w:basedOn w:val="a"/>
    <w:next w:val="a"/>
    <w:autoRedefine/>
    <w:semiHidden/>
    <w:rsid w:val="008F72FC"/>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8F72FC"/>
    <w:pPr>
      <w:tabs>
        <w:tab w:val="center" w:pos="4677"/>
        <w:tab w:val="right" w:pos="9355"/>
      </w:tabs>
    </w:pPr>
  </w:style>
  <w:style w:type="character" w:customStyle="1" w:styleId="ab">
    <w:name w:val="Нижний колонтитул Знак"/>
    <w:basedOn w:val="a0"/>
    <w:link w:val="aa"/>
    <w:rsid w:val="008F72FC"/>
    <w:rPr>
      <w:rFonts w:ascii="Times New Roman" w:eastAsia="Times New Roman" w:hAnsi="Times New Roman" w:cs="Courier New"/>
      <w:b/>
      <w:kern w:val="16"/>
      <w:sz w:val="36"/>
      <w:szCs w:val="20"/>
      <w:lang w:val="ru-RU" w:eastAsia="ru-RU"/>
    </w:rPr>
  </w:style>
  <w:style w:type="character" w:styleId="ac">
    <w:name w:val="page number"/>
    <w:basedOn w:val="a0"/>
    <w:rsid w:val="008F72FC"/>
  </w:style>
  <w:style w:type="paragraph" w:styleId="ad">
    <w:name w:val="header"/>
    <w:basedOn w:val="a"/>
    <w:link w:val="ae"/>
    <w:rsid w:val="008F72FC"/>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8F72FC"/>
    <w:rPr>
      <w:rFonts w:ascii="Times New Roman" w:eastAsia="Times New Roman" w:hAnsi="Times New Roman" w:cs="Times New Roman"/>
      <w:sz w:val="20"/>
      <w:szCs w:val="20"/>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2FC"/>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8F72FC"/>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8F72FC"/>
    <w:pPr>
      <w:keepNext/>
      <w:ind w:firstLine="540"/>
      <w:outlineLvl w:val="1"/>
    </w:pPr>
    <w:rPr>
      <w:rFonts w:cs="Times New Roman"/>
      <w:b w:val="0"/>
      <w:kern w:val="0"/>
      <w:sz w:val="28"/>
      <w:szCs w:val="24"/>
      <w:lang w:val="uk-UA"/>
    </w:rPr>
  </w:style>
  <w:style w:type="paragraph" w:styleId="4">
    <w:name w:val="heading 4"/>
    <w:basedOn w:val="a"/>
    <w:next w:val="a"/>
    <w:link w:val="40"/>
    <w:qFormat/>
    <w:rsid w:val="008F72FC"/>
    <w:pPr>
      <w:keepNext/>
      <w:ind w:firstLine="540"/>
      <w:jc w:val="center"/>
      <w:outlineLvl w:val="3"/>
    </w:pPr>
    <w:rPr>
      <w:sz w:val="28"/>
    </w:rPr>
  </w:style>
  <w:style w:type="paragraph" w:styleId="5">
    <w:name w:val="heading 5"/>
    <w:basedOn w:val="a"/>
    <w:next w:val="a"/>
    <w:link w:val="50"/>
    <w:qFormat/>
    <w:rsid w:val="008F72FC"/>
    <w:pPr>
      <w:spacing w:before="240" w:after="60"/>
      <w:outlineLvl w:val="4"/>
    </w:pPr>
    <w:rPr>
      <w:bCs/>
      <w:i/>
      <w:iCs/>
      <w:sz w:val="26"/>
      <w:szCs w:val="26"/>
    </w:rPr>
  </w:style>
  <w:style w:type="paragraph" w:styleId="6">
    <w:name w:val="heading 6"/>
    <w:basedOn w:val="a"/>
    <w:next w:val="a"/>
    <w:link w:val="60"/>
    <w:qFormat/>
    <w:rsid w:val="008F72FC"/>
    <w:pPr>
      <w:keepNext/>
      <w:outlineLvl w:val="5"/>
    </w:pPr>
    <w:rPr>
      <w:sz w:val="32"/>
    </w:rPr>
  </w:style>
  <w:style w:type="paragraph" w:styleId="7">
    <w:name w:val="heading 7"/>
    <w:basedOn w:val="a"/>
    <w:next w:val="a"/>
    <w:link w:val="70"/>
    <w:qFormat/>
    <w:rsid w:val="008F72FC"/>
    <w:pPr>
      <w:keepNext/>
      <w:ind w:firstLine="706"/>
      <w:jc w:val="both"/>
      <w:outlineLvl w:val="6"/>
    </w:pPr>
    <w:rPr>
      <w:rFonts w:cs="Times New Roman"/>
      <w:sz w:val="28"/>
    </w:rPr>
  </w:style>
  <w:style w:type="paragraph" w:styleId="8">
    <w:name w:val="heading 8"/>
    <w:basedOn w:val="a"/>
    <w:next w:val="a"/>
    <w:link w:val="80"/>
    <w:qFormat/>
    <w:rsid w:val="008F72FC"/>
    <w:pPr>
      <w:keepNext/>
      <w:ind w:firstLine="900"/>
      <w:jc w:val="center"/>
      <w:outlineLvl w:val="7"/>
    </w:pPr>
    <w:rPr>
      <w:bCs/>
      <w:sz w:val="28"/>
      <w:szCs w:val="28"/>
    </w:rPr>
  </w:style>
  <w:style w:type="paragraph" w:styleId="9">
    <w:name w:val="heading 9"/>
    <w:basedOn w:val="a"/>
    <w:next w:val="a"/>
    <w:link w:val="90"/>
    <w:qFormat/>
    <w:rsid w:val="008F72FC"/>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F72FC"/>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8F72FC"/>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8F72FC"/>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8F72FC"/>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8F72FC"/>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8F72FC"/>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8F72FC"/>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8F72FC"/>
    <w:rPr>
      <w:rFonts w:ascii="Times New Roman" w:eastAsia="Times New Roman" w:hAnsi="Times New Roman" w:cs="Courier New"/>
      <w:b/>
      <w:bCs/>
      <w:kern w:val="16"/>
      <w:sz w:val="28"/>
      <w:szCs w:val="28"/>
      <w:lang w:val="ru-RU" w:eastAsia="ru-RU"/>
    </w:rPr>
  </w:style>
  <w:style w:type="paragraph" w:styleId="21">
    <w:name w:val="Body Text 2"/>
    <w:basedOn w:val="a"/>
    <w:link w:val="22"/>
    <w:rsid w:val="008F72FC"/>
    <w:rPr>
      <w:sz w:val="28"/>
    </w:rPr>
  </w:style>
  <w:style w:type="character" w:customStyle="1" w:styleId="22">
    <w:name w:val="Основной текст 2 Знак"/>
    <w:basedOn w:val="a0"/>
    <w:link w:val="21"/>
    <w:rsid w:val="008F72FC"/>
    <w:rPr>
      <w:rFonts w:ascii="Times New Roman" w:eastAsia="Times New Roman" w:hAnsi="Times New Roman" w:cs="Courier New"/>
      <w:b/>
      <w:kern w:val="16"/>
      <w:sz w:val="28"/>
      <w:szCs w:val="20"/>
      <w:lang w:val="ru-RU" w:eastAsia="ru-RU"/>
    </w:rPr>
  </w:style>
  <w:style w:type="paragraph" w:customStyle="1" w:styleId="zz">
    <w:name w:val="zz"/>
    <w:basedOn w:val="11"/>
    <w:rsid w:val="008F72FC"/>
    <w:pPr>
      <w:spacing w:line="360" w:lineRule="auto"/>
    </w:pPr>
    <w:rPr>
      <w:rFonts w:cs="Times New Roman"/>
      <w:sz w:val="28"/>
    </w:rPr>
  </w:style>
  <w:style w:type="paragraph" w:customStyle="1" w:styleId="11">
    <w:name w:val="11"/>
    <w:basedOn w:val="a"/>
    <w:rsid w:val="008F72FC"/>
    <w:pPr>
      <w:jc w:val="center"/>
    </w:pPr>
    <w:rPr>
      <w:lang w:val="en-US"/>
    </w:rPr>
  </w:style>
  <w:style w:type="paragraph" w:styleId="3">
    <w:name w:val="Body Text Indent 3"/>
    <w:basedOn w:val="a"/>
    <w:link w:val="30"/>
    <w:rsid w:val="008F72FC"/>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8F72FC"/>
    <w:rPr>
      <w:rFonts w:ascii="Times New Roman" w:eastAsia="Times New Roman" w:hAnsi="Times New Roman" w:cs="Times New Roman"/>
      <w:sz w:val="32"/>
      <w:szCs w:val="24"/>
      <w:lang w:val="uk-UA" w:eastAsia="ru-RU"/>
    </w:rPr>
  </w:style>
  <w:style w:type="paragraph" w:styleId="a3">
    <w:name w:val="Body Text Indent"/>
    <w:basedOn w:val="a"/>
    <w:link w:val="a4"/>
    <w:rsid w:val="008F72FC"/>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8F72FC"/>
    <w:rPr>
      <w:rFonts w:ascii="Times New Roman" w:eastAsia="Times New Roman" w:hAnsi="Times New Roman" w:cs="Times New Roman"/>
      <w:sz w:val="28"/>
      <w:szCs w:val="24"/>
      <w:lang w:val="uk-UA" w:eastAsia="ru-RU"/>
    </w:rPr>
  </w:style>
  <w:style w:type="paragraph" w:styleId="23">
    <w:name w:val="Body Text Indent 2"/>
    <w:basedOn w:val="a"/>
    <w:link w:val="24"/>
    <w:rsid w:val="008F72FC"/>
    <w:pPr>
      <w:ind w:firstLine="540"/>
    </w:pPr>
    <w:rPr>
      <w:rFonts w:cs="Times New Roman"/>
      <w:bCs/>
      <w:kern w:val="0"/>
      <w:sz w:val="28"/>
      <w:szCs w:val="24"/>
    </w:rPr>
  </w:style>
  <w:style w:type="character" w:customStyle="1" w:styleId="24">
    <w:name w:val="Основной текст с отступом 2 Знак"/>
    <w:basedOn w:val="a0"/>
    <w:link w:val="23"/>
    <w:rsid w:val="008F72FC"/>
    <w:rPr>
      <w:rFonts w:ascii="Times New Roman" w:eastAsia="Times New Roman" w:hAnsi="Times New Roman" w:cs="Times New Roman"/>
      <w:b/>
      <w:bCs/>
      <w:sz w:val="28"/>
      <w:szCs w:val="24"/>
      <w:lang w:val="ru-RU" w:eastAsia="ru-RU"/>
    </w:rPr>
  </w:style>
  <w:style w:type="paragraph" w:styleId="a5">
    <w:name w:val="Body Text"/>
    <w:basedOn w:val="a"/>
    <w:link w:val="a6"/>
    <w:rsid w:val="008F72FC"/>
    <w:pPr>
      <w:jc w:val="both"/>
    </w:pPr>
    <w:rPr>
      <w:rFonts w:cs="Times New Roman"/>
      <w:b w:val="0"/>
      <w:kern w:val="0"/>
      <w:sz w:val="28"/>
      <w:szCs w:val="24"/>
    </w:rPr>
  </w:style>
  <w:style w:type="character" w:customStyle="1" w:styleId="a6">
    <w:name w:val="Основной текст Знак"/>
    <w:basedOn w:val="a0"/>
    <w:link w:val="a5"/>
    <w:rsid w:val="008F72FC"/>
    <w:rPr>
      <w:rFonts w:ascii="Times New Roman" w:eastAsia="Times New Roman" w:hAnsi="Times New Roman" w:cs="Times New Roman"/>
      <w:sz w:val="28"/>
      <w:szCs w:val="24"/>
      <w:lang w:val="ru-RU" w:eastAsia="ru-RU"/>
    </w:rPr>
  </w:style>
  <w:style w:type="paragraph" w:customStyle="1" w:styleId="a7">
    <w:name w:val="ммм"/>
    <w:basedOn w:val="a"/>
    <w:rsid w:val="008F72FC"/>
    <w:pPr>
      <w:jc w:val="center"/>
    </w:pPr>
    <w:rPr>
      <w:rFonts w:cs="Times New Roman"/>
      <w:kern w:val="0"/>
      <w:sz w:val="28"/>
      <w:szCs w:val="28"/>
    </w:rPr>
  </w:style>
  <w:style w:type="paragraph" w:styleId="31">
    <w:name w:val="Body Text 3"/>
    <w:basedOn w:val="a"/>
    <w:link w:val="32"/>
    <w:rsid w:val="008F72FC"/>
    <w:rPr>
      <w:b w:val="0"/>
      <w:bCs/>
      <w:sz w:val="28"/>
    </w:rPr>
  </w:style>
  <w:style w:type="character" w:customStyle="1" w:styleId="32">
    <w:name w:val="Основной текст 3 Знак"/>
    <w:basedOn w:val="a0"/>
    <w:link w:val="31"/>
    <w:rsid w:val="008F72FC"/>
    <w:rPr>
      <w:rFonts w:ascii="Times New Roman" w:eastAsia="Times New Roman" w:hAnsi="Times New Roman" w:cs="Courier New"/>
      <w:bCs/>
      <w:kern w:val="16"/>
      <w:sz w:val="28"/>
      <w:szCs w:val="20"/>
      <w:lang w:val="ru-RU" w:eastAsia="ru-RU"/>
    </w:rPr>
  </w:style>
  <w:style w:type="paragraph" w:customStyle="1" w:styleId="a8">
    <w:name w:val="и"/>
    <w:basedOn w:val="a"/>
    <w:rsid w:val="008F72FC"/>
    <w:pPr>
      <w:tabs>
        <w:tab w:val="num" w:pos="1545"/>
      </w:tabs>
      <w:ind w:left="1545" w:hanging="360"/>
    </w:pPr>
    <w:rPr>
      <w:rFonts w:cs="Times New Roman"/>
      <w:b w:val="0"/>
      <w:kern w:val="0"/>
      <w:sz w:val="28"/>
      <w:szCs w:val="24"/>
      <w:u w:val="single"/>
    </w:rPr>
  </w:style>
  <w:style w:type="character" w:styleId="a9">
    <w:name w:val="Hyperlink"/>
    <w:basedOn w:val="a0"/>
    <w:rsid w:val="008F72FC"/>
    <w:rPr>
      <w:color w:val="0000FF"/>
      <w:u w:val="single"/>
    </w:rPr>
  </w:style>
  <w:style w:type="paragraph" w:styleId="12">
    <w:name w:val="toc 1"/>
    <w:basedOn w:val="a"/>
    <w:next w:val="a"/>
    <w:autoRedefine/>
    <w:semiHidden/>
    <w:rsid w:val="008F72FC"/>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8F72FC"/>
    <w:pPr>
      <w:tabs>
        <w:tab w:val="center" w:pos="4677"/>
        <w:tab w:val="right" w:pos="9355"/>
      </w:tabs>
    </w:pPr>
  </w:style>
  <w:style w:type="character" w:customStyle="1" w:styleId="ab">
    <w:name w:val="Нижний колонтитул Знак"/>
    <w:basedOn w:val="a0"/>
    <w:link w:val="aa"/>
    <w:rsid w:val="008F72FC"/>
    <w:rPr>
      <w:rFonts w:ascii="Times New Roman" w:eastAsia="Times New Roman" w:hAnsi="Times New Roman" w:cs="Courier New"/>
      <w:b/>
      <w:kern w:val="16"/>
      <w:sz w:val="36"/>
      <w:szCs w:val="20"/>
      <w:lang w:val="ru-RU" w:eastAsia="ru-RU"/>
    </w:rPr>
  </w:style>
  <w:style w:type="character" w:styleId="ac">
    <w:name w:val="page number"/>
    <w:basedOn w:val="a0"/>
    <w:rsid w:val="008F72FC"/>
  </w:style>
  <w:style w:type="paragraph" w:styleId="ad">
    <w:name w:val="header"/>
    <w:basedOn w:val="a"/>
    <w:link w:val="ae"/>
    <w:rsid w:val="008F72FC"/>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8F72FC"/>
    <w:rPr>
      <w:rFonts w:ascii="Times New Roman" w:eastAsia="Times New Roman" w:hAnsi="Times New Roman" w:cs="Times New Roman"/>
      <w:sz w:val="20"/>
      <w:szCs w:val="20"/>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11412</Words>
  <Characters>65049</Characters>
  <Application>Microsoft Office Word</Application>
  <DocSecurity>0</DocSecurity>
  <Lines>542</Lines>
  <Paragraphs>152</Paragraphs>
  <ScaleCrop>false</ScaleCrop>
  <Company>Home</Company>
  <LinksUpToDate>false</LinksUpToDate>
  <CharactersWithSpaces>76309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2012-11-06T05:35:00Z</dcterms:created>
  <dcterms:modified xsi:type="dcterms:W3CDTF">2012-11-06T05:36:00Z</dcterms:modified>
</cp:coreProperties>
</file>